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989" w:rsidRPr="00237AEC" w:rsidRDefault="002E1989" w:rsidP="002E1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AEC">
        <w:rPr>
          <w:rFonts w:ascii="Times New Roman" w:hAnsi="Times New Roman" w:cs="Times New Roman"/>
          <w:sz w:val="28"/>
          <w:szCs w:val="28"/>
        </w:rPr>
        <w:t>Аннотация рабочей программы УД</w:t>
      </w:r>
    </w:p>
    <w:p w:rsidR="002E1989" w:rsidRPr="00237AEC" w:rsidRDefault="00C9616D" w:rsidP="002E1989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ОП. 05</w:t>
      </w:r>
      <w:r w:rsidR="002E1989" w:rsidRPr="00237AEC">
        <w:rPr>
          <w:rFonts w:ascii="Times New Roman" w:hAnsi="Times New Roman"/>
          <w:sz w:val="28"/>
          <w:szCs w:val="28"/>
        </w:rPr>
        <w:t xml:space="preserve"> Инженерная графика</w:t>
      </w:r>
    </w:p>
    <w:p w:rsidR="00FB7999" w:rsidRPr="00480312" w:rsidRDefault="002E1989" w:rsidP="004803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AEC">
        <w:rPr>
          <w:rFonts w:ascii="Times New Roman" w:hAnsi="Times New Roman" w:cs="Times New Roman"/>
          <w:sz w:val="28"/>
          <w:szCs w:val="28"/>
        </w:rPr>
        <w:t>по специальности:</w:t>
      </w:r>
      <w:r w:rsidR="00480312">
        <w:rPr>
          <w:rFonts w:ascii="Times New Roman" w:hAnsi="Times New Roman" w:cs="Times New Roman"/>
          <w:sz w:val="28"/>
          <w:szCs w:val="28"/>
        </w:rPr>
        <w:t xml:space="preserve"> </w:t>
      </w:r>
      <w:r w:rsidR="00FB7999" w:rsidRPr="00FB7999">
        <w:rPr>
          <w:rFonts w:ascii="Times New Roman" w:eastAsia="Times New Roman" w:hAnsi="Times New Roman" w:cs="Times New Roman"/>
          <w:sz w:val="28"/>
          <w:szCs w:val="28"/>
        </w:rPr>
        <w:t>35.02.16 Эксплуатация и ремонт сельскохозяйственной техники и оборудования</w:t>
      </w:r>
    </w:p>
    <w:p w:rsidR="00C9616D" w:rsidRDefault="00C9616D" w:rsidP="00C9616D">
      <w:pPr>
        <w:spacing w:after="0"/>
        <w:rPr>
          <w:rFonts w:ascii="Times New Roman" w:hAnsi="Times New Roman"/>
          <w:sz w:val="24"/>
          <w:szCs w:val="24"/>
        </w:rPr>
      </w:pPr>
      <w:r w:rsidRPr="00F60A2C">
        <w:rPr>
          <w:rFonts w:ascii="Times New Roman" w:hAnsi="Times New Roman"/>
          <w:sz w:val="24"/>
          <w:szCs w:val="24"/>
        </w:rPr>
        <w:t>Квалификация выпускника: техник-механик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9"/>
        <w:gridCol w:w="3764"/>
        <w:gridCol w:w="3895"/>
      </w:tblGrid>
      <w:tr w:rsidR="0012673B" w:rsidRPr="00AF2EF2" w:rsidTr="00BA1D7F">
        <w:trPr>
          <w:trHeight w:val="649"/>
        </w:trPr>
        <w:tc>
          <w:tcPr>
            <w:tcW w:w="1589" w:type="dxa"/>
            <w:hideMark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Код</w:t>
            </w:r>
          </w:p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764" w:type="dxa"/>
            <w:hideMark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3895" w:type="dxa"/>
            <w:hideMark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01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 Анализировать задачу и/или проблему и выделять её составные части; Правильно выявлять и эффективно искать информацию, необходимую для решения задачи и/или проблемы; Составить план действия, Определить необходимые ресурсы; Владеть актуальными методами работы в профессиональной и смежных сферах; Реализовать составленный план; Оценивать результат и последствия своих действий (самостоятельно или с помощью наставника).  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контексте. Алгоритмы выполнения работ в профессиональной и смежных областях; Методы работы в профессиональной и смежных сферах. Структура плана для решения задач Порядок оценки результатов решения задач профессиональной деятельности  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02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 Приемы структурирования информации Формат оформления результатов поиска информации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03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Определять актуальность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нормативноправовой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документации в профессиональной деятельности Выстраивать траектории </w:t>
            </w: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профессионального и личностного развития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актуальной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нормативноправовой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документации Современная научная и профессиональная терминология Возможные </w:t>
            </w: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траектории профессионального развития и самообразования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ОК 04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Организовывать работу коллектива и команды Взаимодействовать с коллегами, руководством, клиентами.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05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Излагать свои мысли на государственном языке Оформлять документы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Особенности социального и культурного контекста Правила оформления документов.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06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Описывать значимость своей профессии Презентовать структуру профессиональной деятельности по профессии (специальности)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Сущность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гражданскопатриотической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позиции Общечеловеческие ценности Правила поведения в ходе выполнения профессиональной деятельности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07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Соблюдать нормы экологической безопасности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Правила экологической безопасности при ведении профессиональной деятельности Основные ресурсы, задействованные в профессиональной деятельности Пути обеспечения ресурсосбережения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08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Использовать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физкультурнооздоровительную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 (специальности) Средства профилактики перенапряжения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 Использовать современное программное обеспечение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tabs>
                <w:tab w:val="left" w:pos="6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ab/>
              <w:t>Современные средства и устройства информатизации Порядок их применения и программное обеспечение в профессиональной деятельности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(текущие и планируемые) писать простые связные сообщения на знакомые или интересующие профессиональные темы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 основные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общеупотребительн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глаголы (бытовая и профессиональная лексика) лексический минимум, относящийся к описанию предметов, средств и процессов профессиональной деятельности особенности произношения правила чтения текстов профессиональной направленности</w:t>
            </w:r>
          </w:p>
        </w:tc>
      </w:tr>
      <w:tr w:rsidR="0012673B" w:rsidRPr="00AF2EF2" w:rsidTr="00BA1D7F">
        <w:trPr>
          <w:trHeight w:val="212"/>
        </w:trPr>
        <w:tc>
          <w:tcPr>
            <w:tcW w:w="1589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  ОК 11</w:t>
            </w:r>
          </w:p>
        </w:tc>
        <w:tc>
          <w:tcPr>
            <w:tcW w:w="3764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Выявлять достоинства и недостатки коммерческой идеи Презентовать идеи открытия собственного дела в профессиональной деятельности Оформлять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бизнесплан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Рассчитывать размеры выплат по процентным ставкам кредитования</w:t>
            </w:r>
          </w:p>
        </w:tc>
        <w:tc>
          <w:tcPr>
            <w:tcW w:w="3895" w:type="dxa"/>
          </w:tcPr>
          <w:p w:rsidR="0012673B" w:rsidRPr="00AF2EF2" w:rsidRDefault="0012673B" w:rsidP="00BA1D7F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2EF2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 w:rsidRPr="00AF2EF2">
              <w:rPr>
                <w:rFonts w:ascii="Times New Roman" w:hAnsi="Times New Roman"/>
                <w:sz w:val="24"/>
                <w:szCs w:val="24"/>
              </w:rPr>
              <w:t>предпринимательск</w:t>
            </w:r>
            <w:proofErr w:type="spellEnd"/>
            <w:r w:rsidRPr="00AF2EF2">
              <w:rPr>
                <w:rFonts w:ascii="Times New Roman" w:hAnsi="Times New Roman"/>
                <w:sz w:val="24"/>
                <w:szCs w:val="24"/>
              </w:rPr>
              <w:t xml:space="preserve"> ой деятельности Основы финансовой грамотности Правила разработки бизнес-планов Порядок выстраивания презентации Кредитные банковские продукты</w:t>
            </w:r>
          </w:p>
        </w:tc>
      </w:tr>
    </w:tbl>
    <w:p w:rsidR="0012673B" w:rsidRPr="00F60A2C" w:rsidRDefault="0012673B" w:rsidP="00C9616D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2C089D" w:rsidRDefault="002C089D" w:rsidP="002C089D">
      <w:pPr>
        <w:pStyle w:val="a7"/>
        <w:widowControl w:val="0"/>
        <w:spacing w:line="360" w:lineRule="auto"/>
        <w:ind w:left="786" w:firstLine="0"/>
        <w:jc w:val="both"/>
        <w:rPr>
          <w:rFonts w:ascii="Times New Roman" w:hAnsi="Times New Roman" w:cs="Times New Roman"/>
          <w:b/>
          <w:bCs/>
          <w:iCs/>
          <w:sz w:val="28"/>
        </w:rPr>
      </w:pPr>
      <w:r w:rsidRPr="002C089D">
        <w:rPr>
          <w:rFonts w:ascii="Times New Roman" w:hAnsi="Times New Roman" w:cs="Times New Roman"/>
          <w:b/>
          <w:sz w:val="28"/>
        </w:rPr>
        <w:t>В результате освоения учебной дисциплины обучающийся должен</w:t>
      </w:r>
      <w:r w:rsidRPr="002C089D">
        <w:rPr>
          <w:rFonts w:ascii="Times New Roman" w:hAnsi="Times New Roman" w:cs="Times New Roman"/>
          <w:b/>
          <w:bCs/>
          <w:sz w:val="28"/>
        </w:rPr>
        <w:t xml:space="preserve"> обладать </w:t>
      </w:r>
      <w:r w:rsidRPr="002C089D">
        <w:rPr>
          <w:rFonts w:ascii="Times New Roman" w:hAnsi="Times New Roman" w:cs="Times New Roman"/>
          <w:b/>
          <w:sz w:val="28"/>
        </w:rPr>
        <w:t xml:space="preserve">профессиональными </w:t>
      </w:r>
      <w:r w:rsidRPr="002C089D">
        <w:rPr>
          <w:rFonts w:ascii="Times New Roman" w:hAnsi="Times New Roman" w:cs="Times New Roman"/>
          <w:b/>
          <w:bCs/>
          <w:iCs/>
          <w:sz w:val="28"/>
        </w:rPr>
        <w:t>компетенциями</w:t>
      </w:r>
    </w:p>
    <w:tbl>
      <w:tblPr>
        <w:tblpPr w:leftFromText="180" w:rightFromText="180" w:vertAnchor="text" w:tblpXSpec="center" w:tblpY="1"/>
        <w:tblW w:w="9890" w:type="dxa"/>
        <w:jc w:val="center"/>
        <w:tblLayout w:type="fixed"/>
        <w:tblLook w:val="04A0" w:firstRow="1" w:lastRow="0" w:firstColumn="1" w:lastColumn="0" w:noHBand="0" w:noVBand="1"/>
      </w:tblPr>
      <w:tblGrid>
        <w:gridCol w:w="1668"/>
        <w:gridCol w:w="1841"/>
        <w:gridCol w:w="1135"/>
        <w:gridCol w:w="5246"/>
      </w:tblGrid>
      <w:tr w:rsidR="00735236" w:rsidRPr="006C7853" w:rsidTr="00BA1D7F">
        <w:trPr>
          <w:cantSplit/>
          <w:trHeight w:val="416"/>
          <w:jc w:val="center"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>Код и наименование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>компетенции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Toc84499257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Показатели освоения компетенции</w:t>
            </w:r>
            <w:bookmarkEnd w:id="0"/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ВД 01 Эксплуатация сельскохозяйственной техники и оборудования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приемку, монтаж, сборку и обкатку новой сельскохозяйственной техники, оформлять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соответствующие документы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Навыки: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комплектности сельскохозяйственной техники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Монтаж и сборка сельскохозяйственной техники в соответствии с эксплуатационными документами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Пуск, регулирование, комплексное апробирование и обкатка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 работ сельскохозяйственных машин и механизмов.</w:t>
            </w:r>
          </w:p>
        </w:tc>
      </w:tr>
      <w:tr w:rsidR="00735236" w:rsidRPr="006C7853" w:rsidTr="00BA1D7F">
        <w:trPr>
          <w:trHeight w:val="7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разборочно-сборочных, дефектовочно-комплектовочных работ, обкатки агрегатов и машин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Читать чертежи узлов и деталей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инструментами и оборудованием, необходимыми для выполнения работ по вводу в эксплуатацию новой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Подбирать инструмент, оборудование, включая специальные средства диагностики, расходные материалы, необходимые для проведения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техни-ческого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обслуживания сельскохозяйственной техники, с учетом ее вида и вида технического обслуживания.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Выбирать горюче смазочные материалы и специальные жидкости в соответствии с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химмотологической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картой сельскохозяйственной техники.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1.1.07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Технические характеристики, конструктивные особенности, назначение, режимы работы и правила эксплуатации сельскохозяйственной техники и оборудования.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Состав технической документации, поставляемой с сельскохозяйственной техникой, и требования к документации.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Единая система конструкторской документации.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работ по монтажу и сборке новой сельскохозяйственной техники.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пуска (апробирования), регулирования, комплексного апробирования сельскохозяйственной техники.</w:t>
            </w:r>
          </w:p>
        </w:tc>
      </w:tr>
      <w:tr w:rsidR="00735236" w:rsidRPr="006C7853" w:rsidTr="00BA1D7F">
        <w:trPr>
          <w:trHeight w:val="43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Проводить техническое обслуживание сельскохозяйственной техники при эксплуатации,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хранении и в особых условиях эксплуатации, в том числе сезонное техническое обслуживание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 работ сельскохозяйственных машин и механизмов.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Определения технического состояния отдельных узлов и деталей машин.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Осуществлять проверку работоспособности и настройку оборудования, сельскохозяйственной техники</w:t>
            </w:r>
          </w:p>
        </w:tc>
      </w:tr>
      <w:tr w:rsidR="00735236" w:rsidRPr="006C7853" w:rsidTr="00BA1D7F">
        <w:trPr>
          <w:trHeight w:val="72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оборудования,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Агрегировать вводимую в эксплуатацию технику с энергетическими средствами.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Управлять вводимой в эксплуатацию сельскохозяйственной техникой в соответствии с инструкциями по ее эксплуатации.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при внешнем осмотре техническое состояние сельскохозяйственной техники, наличие внешних повреждений, неисправностей, износ деталей и узлов.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735236" w:rsidRPr="006C7853" w:rsidTr="00BA1D7F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Определять работоспособность систем, механизмов и узлов сельскохозяйственной техники с использованием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контрольнодиагностического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оборудования.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 и области ее применения.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технического обслуживания сельскохозяйственных машин и оборудования.</w:t>
            </w:r>
          </w:p>
        </w:tc>
      </w:tr>
      <w:tr w:rsidR="00735236" w:rsidRPr="006C7853" w:rsidTr="00BA1D7F">
        <w:trPr>
          <w:trHeight w:val="49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1.3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настройку и регулировку почвообрабатывающих, посевных, посадочных и уборочных машин, а также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машин для внесения удобрений, средств защиты растений и ухода за сельскохозяйственными культурами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Выполнение работы на агрегатах с энергетическими средствами и на самоходных машинах  различных категорий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Выполнения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разборочносборочных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работ сельскохозяйственных машин и механизмов.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</w:t>
            </w:r>
            <w:proofErr w:type="spellEnd"/>
            <w:proofErr w:type="gram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подготавливать к работе транспортный агрегат.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Комплектовать и подготавливать агрегат для выполнения работ по возделыванию и уборке сельскохозяйственных культур.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 сельскохозяйственной техники, с учетом ее вида и вида технического обслуживания.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Выполнять при проведении технического обслуживания работы, в том числе регулировочные, крепежные, смазочные, обеспечивающие исправное и работоспособное состояние сель-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скохозяйственной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виды и объемы работ по подготовке и эксплуатации сельскохозяйственной техники исходя из технологических карт на производство сельскохозяйственной продукции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Технологию обработки почвы.</w:t>
            </w:r>
          </w:p>
        </w:tc>
      </w:tr>
      <w:tr w:rsidR="00735236" w:rsidRPr="006C7853" w:rsidTr="00BA1D7F">
        <w:trPr>
          <w:trHeight w:val="8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Общие понятия о технологии механизированных работ,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ресурсо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- и энергосберегающих технологий.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Общие понятия о технологии механизированных работ,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ресурсо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- и энергосберегающих технологий.</w:t>
            </w:r>
          </w:p>
        </w:tc>
      </w:tr>
      <w:tr w:rsidR="00735236" w:rsidRPr="006C7853" w:rsidTr="00BA1D7F">
        <w:trPr>
          <w:trHeight w:val="5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Технологии производства продукции растениеводства.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и технологические регулировки машин.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 и области ее применения.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35236" w:rsidRPr="006C7853" w:rsidTr="00BA1D7F">
        <w:trPr>
          <w:trHeight w:val="56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1.3.08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Перечень и порядок выполнения регулировочных, крепежных, смазочных,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монтажнодемонтажных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работ, обеспечивающих исправное и работоспособное состояние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1.4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настройку и регулировку машин и оборудования для обслуживания животноводческих ферм, комплексов и птицефабрик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Выполнение транспортных работ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регулировочных работ при настройке машин на режимы работы.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spacing w:val="-8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 и подготавливать к работе транспортный агрегат.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 сельскохозяйственной техники, с учетом ее вида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 вида технического обслуживания.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1.4.04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Пользоваться спецодеждой, применять средства индивидуальной защиты при проведении технического обслуживания </w:t>
            </w:r>
            <w:r w:rsidRPr="006C7853">
              <w:rPr>
                <w:rStyle w:val="af2"/>
                <w:rFonts w:ascii="Times New Roman" w:hAnsi="Times New Roman"/>
                <w:bCs/>
                <w:sz w:val="24"/>
                <w:szCs w:val="24"/>
              </w:rPr>
              <w:t>оборудования для животноводческих ферм, комплексов и птицефабрик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Технологии производства продукции животноводства.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Состав технической документации, поставляемой с сельскохозяйственной техникой, и требования к документации.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работ по монтажу и сборке новой сельскохозяйственной техники.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Технологии производства продукции животноводства.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и технологические регулировки машин.</w:t>
            </w:r>
          </w:p>
        </w:tc>
      </w:tr>
      <w:tr w:rsidR="00735236" w:rsidRPr="006C7853" w:rsidTr="00BA1D7F">
        <w:trPr>
          <w:trHeight w:val="96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1.4.06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1.5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настройку и регулировку рабочего и вспомогательного оборудования тракторов и автомобилей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Настройка и регулировка сельскохозяйственной техники для выполнения технологической операции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регулировочных работ при настройке машин на режимы работы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Выполнения разборочно-сборочных,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дефектовочнокомплектовочных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работ, обкатки агрегатов и машин.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Приводить составные части изделия в рабочее положение в различных режимах работы.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</w:t>
            </w:r>
            <w:r w:rsidRPr="006C7853">
              <w:rPr>
                <w:rStyle w:val="af2"/>
                <w:rFonts w:ascii="Times New Roman" w:hAnsi="Times New Roman"/>
                <w:bCs/>
                <w:sz w:val="24"/>
                <w:szCs w:val="24"/>
              </w:rPr>
              <w:t xml:space="preserve"> тракторов и автомобилей.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Выбирать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горючесмазочные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материалы и специальные жидкости в соответствии с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химмото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-логической картой тракторов и автомобилей.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Проводить проверку уровней, доведение до номинальных уровней, замену масла,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технологические регулировки машин.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эксплуатации специального оборудования, инструментов при вводе сельскохозяйственной техники в эксплуатацию.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горючесмазочных материалов и специальных жидкостей при вводе сельскохозяйственной техники в эксплуатацию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эксплуатации.</w:t>
            </w:r>
          </w:p>
        </w:tc>
      </w:tr>
      <w:tr w:rsidR="00735236" w:rsidRPr="006C7853" w:rsidTr="00BA1D7F">
        <w:trPr>
          <w:trHeight w:val="108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1.6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оперативное планирование работ по подготовке и эксплуатации сельскохозяйственной техники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Навыки: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Комплектование машинно-тракторного агрегата (далее – МТА)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Планирования и анализа производственных показателей машинно-тракторного парка.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Участия в управлении трудовым коллективом.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1.6.04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сельскохозяйственных операций.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Производить расчет грузоперевозки.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остаточный ресурс сельскохозяйственной техники при проведении технического диагностирования с использованием специального оборудования.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выбор, обоснование, расчет состава машинно-тракторных агрегатов при их комплектовании.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1.6.06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информационными технологиями при оценке объема и качества механизированных работ, выполняемых работниками.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Основные сведения о производственных процессах и энергетических средствах в сельском хозяйстве. Технологии производства продукции растениеводства.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технического обслуживания сельскохозяйственных машин и оборудования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Правила ведения первичной документации по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учету объема выполненных механизированных работ.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1.6.05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подготовки и формы отчетных документов о выполнении механизированных операций в сельском хозяйстве.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1.7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подбор сельскохозяйственной техники и оборудования для выполнения технологических операций, обосновывать режимы работы, способы движения сельскохозяйственных машин по полю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Навыки: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Анализ технологической карты на выполнение сельскохозяйственной техникой технологических операций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Подбор сельскохозяйственной техники для выполнения технологической операции, в том числе выбор, обоснование, расчет состава и комплектование агрегата.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Подбор режимов работы, выбор и обоснование способа движения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Осуществлять инженерные расчеты и подбирать оптимальные составы сельскохозяйственной техники для выполнения сельскохозяйственных операций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Комплектовать машинно-тракторные агрегаты.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сельскохозяйственных операций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выбор, обоснование, расчет состава машинно-тракторных агрегатов при их комплектовании.</w:t>
            </w:r>
          </w:p>
        </w:tc>
      </w:tr>
      <w:tr w:rsidR="00735236" w:rsidRPr="006C7853" w:rsidTr="00BA1D7F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1.7.05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поиск в информационно-телекоммуникационной сети "Интернет" данных о способах повышения эффективности использования сельскохозяйственной техники и анализировать полученную информацию.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Основные типы сельскохозяйственной техники и области ее применения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свойства и показатели работы МТА.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типы сельскохозяйственной техники, области ее применения.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Количественный и качественный состав сельскохозяйственной техники в организации.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1.7.05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Агротехнические и зоотехнические требования, предъявляемые к механизированным работам в сельском хозяйстве.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1.8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Осуществлять выдачу заданий по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агрегатированию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трактора и сельскохозяйственных машин, настройке агрегатов и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самоходных машин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Комплектование машинно-тракторного агрегата.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Участия в управлении трудовым коллективом.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1.8.03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механизированных сельскохозяйственных работ в соответствии с агротехническими требованиями при использовании цифровых систем и навигационного оборудования.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Работать на агрегатах.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Агрегатировать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вводимую в эксплуатацию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технику с энергетическими средствами.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Разрабатывать планы-графики выполнения механизированных операций в сельском хозяйстве.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Формулировать задания для работников с указанием характеристик машинно-тракторного агрегата, объемов, сроков и требований к качеству выполнения механизированных работ.</w:t>
            </w:r>
          </w:p>
        </w:tc>
      </w:tr>
      <w:tr w:rsidR="00735236" w:rsidRPr="006C7853" w:rsidTr="00BA1D7F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1.8.05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Пользоваться информационными технологиями при оценке объема и качества механизированных работ, выполняемых работниками.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Принципы формирования уборочно-транспортных комплексов.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техники, области ее применения.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сведения о производственных процессах и энергетических средствах в сельском хозяйстве.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свойства и показатели работы МТА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Агротехнические и зоотехнические требования, предъявляемые к механизированным работам в сельском хозяйстве.</w:t>
            </w:r>
          </w:p>
        </w:tc>
      </w:tr>
      <w:tr w:rsidR="00735236" w:rsidRPr="006C7853" w:rsidTr="00BA1D7F">
        <w:trPr>
          <w:trHeight w:val="12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1.8.06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Методы оценки (в том числе с использованием цифровых технологий) качества и объема выполненных механизированных работ в сельскохозяйственном производстве.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1.9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Осуществлять контроль выполнения ежесменного технического обслуживания сельскохозяйственной техники, правильности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агрегатирования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и настройки машинно-тракторных агрегатов и самоходных машин, оборудования на заданные параметры работы, а также оперативный контроль качества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механизированных операций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1.9.01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Контроль и оценка качества выполняемой сельскохозяйственной техникой технологической операции.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Проведения технического обслуживания тракторов, автомобилей, сельскохозяйственных машин и оборудования.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Осуществлять проверку работоспособности и настройку,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инструмента, оборудования,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при внешнем осмотре техническое состояние сельскохозяйственной техники, наличие внешних повреждений, неисправностей, износ деталей и узлов.</w:t>
            </w:r>
          </w:p>
        </w:tc>
      </w:tr>
      <w:tr w:rsidR="00735236" w:rsidRPr="006C7853" w:rsidTr="00BA1D7F">
        <w:trPr>
          <w:trHeight w:val="5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работоспособность систем, механизмов и узлов сельскохозяйственной техники с использованием контрольно-диагностического оборудования.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оперативное взаимодействие с работниками с использованием цифровых технологий.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spacing w:val="-8"/>
                <w:sz w:val="24"/>
                <w:szCs w:val="24"/>
                <w:lang w:eastAsia="en-US"/>
              </w:rPr>
              <w:t xml:space="preserve">Выявлять причины отклонения качества и объемов </w:t>
            </w:r>
            <w:r w:rsidRPr="006C7853">
              <w:rPr>
                <w:rFonts w:ascii="Times New Roman" w:hAnsi="Times New Roman"/>
                <w:bCs/>
                <w:spacing w:val="-8"/>
                <w:sz w:val="24"/>
                <w:szCs w:val="24"/>
                <w:lang w:eastAsia="en-US"/>
              </w:rPr>
              <w:lastRenderedPageBreak/>
              <w:t>выполнения механизированных работ от планов и требований технологических карт</w:t>
            </w:r>
          </w:p>
        </w:tc>
      </w:tr>
      <w:tr w:rsidR="00735236" w:rsidRPr="006C7853" w:rsidTr="00BA1D7F">
        <w:trPr>
          <w:trHeight w:val="51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1.9.07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Принимать меры по устранению отклонения качества и объемов выполнения механизированных работ от планов и требований технологических карт.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Методы оценивания качества выполняемых работ.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Состав технической документации, поставляемой с сельскохозяйственной техникой, и требования к документации.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техники.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1.9.04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1.10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оформление первичной документации по подготовке к эксплуатации и эксплуатации сельскохозяйственной техники и оборудования, готовить предложения по повышению эффективности ее использования в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Оформление заявок на материально-техническое обеспечение технического обслуживания сельскохозяйственной техники и оборудования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Участия в управлении трудовым коллективом.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Ведения документации установленного образца.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Документально оформлять результаты проделанной работы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Читать чертежи узлов и деталей сельскохозяйственной техники. Пользоваться инструментами и оборудованием, необходимыми для выполнения работ по вводу в эксплуатацию новой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инженерные расчеты и подбирать оптимальные составы сельскохозяйственной техники для выполнения сельскохозяйственных операций.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1.10.04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выбор, обоснование, расчет состава машинно-тракторных агрегатов при их комплектовании.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Состав технической документации, поставляемой с сельскохозяйственной техникой.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эксплуатационных затрат при работе МТА.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ведения первичной документации по учету объема выполненных механизированных работ.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1.10.05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подготовки и формы отчетных документов о выполнении механизированных операций в сельском хозяйстве.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1.11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работы по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эксплуата-ции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цифро-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вых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систем и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навигаци-онного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обо-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рудования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соответ-ствии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 тех-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нологиче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скими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тре-бованиями</w:t>
            </w:r>
            <w:proofErr w:type="spellEnd"/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1.11.01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механизированных сельскохозяйственных работ в соответствии с агротехническими требованиями с использованием цифровых систем и навигационного оборудования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eastAsia="Calibri" w:hAnsi="Times New Roman"/>
                <w:spacing w:val="-6"/>
                <w:sz w:val="24"/>
                <w:szCs w:val="24"/>
                <w:lang w:eastAsia="en-US"/>
              </w:rPr>
              <w:t xml:space="preserve"> Осуществлять подготовку к работе навигационного оборудования для различного вида работ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загрузку параметров машинно-тракторного агрегата в память навигационного оборудования.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1.11.03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Создавать границы и линии поля с использованием цифровых систем.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Основные современные системы точного земледелия и их классификацию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Принцип работы и характеристику наземных и космических составляющих систем точного земледелия.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1.11.03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Устройство и работу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курсоуказателей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подруливающих устройств.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ВД 02 Ремонт сельскохозяйственной техники и оборудования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2.1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обнаружение и локализацию неисправностей сельскохозяйственной техники, а также постановку сельскохозяйственной техники на ремонт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Пользоваться спецодеждой, применять средства индивидуальной защиты при проведении ремонта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постановки сельскохозяйственной техники на ремонт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</w:tc>
      </w:tr>
      <w:tr w:rsidR="00735236" w:rsidRPr="006C7853" w:rsidTr="00BA1D7F">
        <w:trPr>
          <w:trHeight w:val="13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обнаружения и локализации неисправностей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2.2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Проводить диагностирование неисправностей сельскохозяйст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2.2.01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Пользоваться инструментом, специальным оборудованием на всех этапах ремонта сельскохозяйственной техники в соответствии с инструкциями по их эксплуатации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Проводить техническое диагностирование, аппаратный и программный контроль с целью выявления неисправностей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поиск составной части (нескольких составных частей), обусловливающих неисправность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Методы обнаружения явных и скрытых дефектов деталей сельскохозяйственных машин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2.3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Определять способы ремонта (способы устранения неисправности) сельскохозяйственной техники в соответствии с ее техническим состоянием и ресурсы, необходимые для проведения ремонта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Подбирать инструмент, оборудование, расходные материалы, необходимые для проведения ремонта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выбор и использование горюче-смазочных материалов и специальных жидкостей</w:t>
            </w:r>
          </w:p>
        </w:tc>
      </w:tr>
      <w:tr w:rsidR="00735236" w:rsidRPr="006C7853" w:rsidTr="00BA1D7F">
        <w:trPr>
          <w:trHeight w:val="262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ремонта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</w:tc>
      </w:tr>
      <w:tr w:rsidR="00735236" w:rsidRPr="006C7853" w:rsidTr="00BA1D7F">
        <w:trPr>
          <w:trHeight w:val="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горюче-смазочных материалов и специальных жидкостей при проведении ремонта сельскохозяйственной техники</w:t>
            </w:r>
          </w:p>
        </w:tc>
      </w:tr>
      <w:tr w:rsidR="00735236" w:rsidRPr="006C7853" w:rsidTr="00BA1D7F">
        <w:trPr>
          <w:trHeight w:val="9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2.3.06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Способы устранения неисправностей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2.4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восстановление работоспособности или замену детали (узла) сельскохозяйственной техники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Налаживания и эксплуатации ремонтно-технологического оборудования.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разборочно-сборочных, дефектовочно-комплектовочных работ, обкатки агрегатов и машин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Подбирать инструмент, оборудование, расходные материалы, необходимые для проведения ремонта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выбор и использование горюче-смазочных материалов и специальных жидкостей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Специальное оборудование, инструменты, используемые при проведении ремонта сельскохозяйственной техники, и правила их эксплуатации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горюче-смазочных материалов и специальных жидкостей при проведении ремонта сельскохозяйственной техники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2.4.05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Способы устранения неисправностей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2.5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оперативное планирование выполнения работ по техническому обслуживанию и ремонту сельскохозяйственной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Планирования технического обслуживания и ремонта сельскохозяйственной техники и оборудования.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Определять виды и объемы работ исходя из технологических карт по техническому обслуживанию и ремонту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техническому обслуживанию и ремонту сельскохозяйственной техники</w:t>
            </w:r>
          </w:p>
        </w:tc>
      </w:tr>
      <w:tr w:rsidR="00735236" w:rsidRPr="006C7853" w:rsidTr="00BA1D7F">
        <w:trPr>
          <w:trHeight w:val="75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всех видов технического обслуживания и ремонта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2.6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выдачу заданий на выполнение операций в рамках технического обслуживания и ремонта сельскохозяйственной техники и оборудования, на постановку на хранение (снятие с хранения) сельскохозяйст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2.6.01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Участия в управлении трудовым коллективом.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Формулировать задания для работников с указанием параметров выполняемых операций, сроков и требований к качеству выполнения работ по техническому обслуживанию и ремонту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Выбирать способ и место хранения сельскохозяйственной техники в соответствии с требованиями нормативно-технической документации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техническому обслуживанию и ремонту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всех видов технического обслуживания и ремонта сельскохозяйственной техники</w:t>
            </w:r>
          </w:p>
        </w:tc>
      </w:tr>
      <w:tr w:rsidR="00735236" w:rsidRPr="006C7853" w:rsidTr="00BA1D7F">
        <w:trPr>
          <w:trHeight w:val="7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2.6.03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Требования к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межсменному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>, кратковременному и длительному хранению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2.7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контроль качества выполнения операций в рамках технического обслуживания и ремонта сельскохозяйственной техники и оборудования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Контроль выполнения операций в рамках технического обслуживания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Пользоваться информационными технологиями для оценки объема и качества работ, выполняемых работниками при проведении технического обслуживания и ремонта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Выявлять причины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Принимать меры по устранению отклонения качества и объемов выполнения работ по техническому обслуживанию и ремонту сельскохозяйственной техники от планов и требований технологических карт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техническому обслуживанию и ремонту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показателей, по которым оценивается качество выполнения работ в рамках технического обслуживания и ремонта сельскохозяйственной техники</w:t>
            </w:r>
          </w:p>
        </w:tc>
      </w:tr>
      <w:tr w:rsidR="00735236" w:rsidRPr="006C7853" w:rsidTr="00BA1D7F">
        <w:trPr>
          <w:trHeight w:val="1265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2.7.04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Методы оценки (в том числе с использованием цифровых технологий) качества и объема выполненных работ по техническому обслуживанию и ремонту сельскохозяйственной техники и оборудования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2.8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Осуществлять материально-техническое обеспечение технического обслуживания и ремонта сельскохозяйственной техники в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Подбор и использование инструментов и оборудования для технического обслуживания и ремонта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Определять потребность в оборудовании, инструментах, расходных материалах для проведения технического обслуживания и ремонта сельскохозяйственной техники в соответствии с планом-графиком.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Оформлять заявки на оборудование, инструменты, расходные материалы, необходимые для проведения технического обслуживания и ремонта сельскохозяйственной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техники, в соответствии с потребностью.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2.8.01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Порядок определения потребности в оборудовании, инструментах, расходных материалах для проведения технического обслуживания и ремонта сельскохозяйственной техники.</w:t>
            </w:r>
          </w:p>
        </w:tc>
      </w:tr>
      <w:tr w:rsidR="00735236" w:rsidRPr="006C7853" w:rsidTr="00BA1D7F">
        <w:trPr>
          <w:trHeight w:val="7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2.8.02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подготовки и формы заявок на оборудование, инструменты, расходные материалы, необходимые для проведения технического обслуживания и ремонта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2.9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работы по обеспечению государственной регистрации и технического осмотра сельскохозяйственной техники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Планирования технического обслуживания и ремонта сельскохозяйственной техники и оборудования.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Участия в управлении трудовым коллективом.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Ведения документации установленного образца.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Готовить документы и сельскохозяйственную технику к государственной регистрации и техническому осмотру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Взаимодействовать с представителями органов государственного надзора за техническим состоянием техники в процессе подготовки и проведения государственной регистрации и государственного технического осмотра тракторов, самоходных машин</w:t>
            </w:r>
          </w:p>
        </w:tc>
      </w:tr>
      <w:tr w:rsidR="00735236" w:rsidRPr="006C7853" w:rsidTr="00BA1D7F">
        <w:trPr>
          <w:trHeight w:val="369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Контролировать соответствие сельскохозяйственной техники требованиям безопасности, установленным стандартами (техническими регламентами) в области безопасности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Порядок государственной регистрации тракторов, самоходных машин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государственного технического осмотра тракторов, самоходных машин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правила составления документов для государственной регистрации и государственного технического осмотра тракторов, самоходных машин</w:t>
            </w:r>
          </w:p>
        </w:tc>
      </w:tr>
      <w:tr w:rsidR="00735236" w:rsidRPr="006C7853" w:rsidTr="00BA1D7F">
        <w:trPr>
          <w:trHeight w:val="1042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2.9.04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Требования к безопасности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2.10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Оформлять документы о проведении ремонта сельскохозяйственной техники и оборудования.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техническую документацию на списание сельскохозяйственной техники, непригодной к эксплуатации, готовить предложения по повышению эффективности технического обслуживания и ремонта сельскохозяйственной техники и оборудования в организации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 2.10.01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Определения технического состояния отдельных узлов и деталей машин.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2.10.02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Ведения документации установленного образца.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Умения: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Читать чертежи узлов и деталей сельскохозяйственной техники при проведении всех видов ремонта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поиск составной части (нескольких составных частей), обусловливающих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lastRenderedPageBreak/>
              <w:t>неисправность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2.10.03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Оформлять документы о постановке на хранение и снятии с хранения сельскохозяйственной техники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характеристики, конструктивные особенности, назначение, режимы работы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ремонту сельскохозяйственной техники.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постановки сельскохозяйственной техники на ремонт.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ремонта сельскохозяйственной техники.</w:t>
            </w:r>
          </w:p>
        </w:tc>
      </w:tr>
      <w:tr w:rsidR="00735236" w:rsidRPr="006C7853" w:rsidTr="00BA1D7F">
        <w:trPr>
          <w:trHeight w:val="104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выполнения различных видов ремонта сельскохозяйственной техники.</w:t>
            </w:r>
          </w:p>
        </w:tc>
      </w:tr>
      <w:tr w:rsidR="00735236" w:rsidRPr="006C7853" w:rsidTr="00BA1D7F">
        <w:trPr>
          <w:trHeight w:val="103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2.10.06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ведения первичной документации по учету объема выполненных работ по техническому обслуживанию и ремонту сельскохозяйственной техники и оборудования.</w:t>
            </w:r>
          </w:p>
        </w:tc>
      </w:tr>
      <w:tr w:rsidR="00735236" w:rsidRPr="006C7853" w:rsidTr="00BA1D7F">
        <w:trPr>
          <w:trHeight w:val="20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ВД 03 О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своение профессии рабочего 19205 Тракторист-машинист сельскохозяйственного производства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 xml:space="preserve">Выполнять механизированные работы  в </w:t>
            </w:r>
            <w:proofErr w:type="spellStart"/>
            <w:r w:rsidRPr="006C7853">
              <w:rPr>
                <w:rFonts w:ascii="Times New Roman" w:hAnsi="Times New Roman"/>
                <w:sz w:val="24"/>
                <w:szCs w:val="24"/>
              </w:rPr>
              <w:t>соответсвии</w:t>
            </w:r>
            <w:proofErr w:type="spellEnd"/>
            <w:r w:rsidRPr="006C7853">
              <w:rPr>
                <w:rFonts w:ascii="Times New Roman" w:hAnsi="Times New Roman"/>
                <w:sz w:val="24"/>
                <w:szCs w:val="24"/>
              </w:rPr>
              <w:t xml:space="preserve"> с правилами и безопасностью дорожного движения.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3.1.01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Выполнения механизированных работ.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3.1.01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Выбирать режим работы трактора в соответствии с правилами</w:t>
            </w:r>
            <w:r w:rsidRPr="006C785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безопасностью дорожного движения</w:t>
            </w:r>
          </w:p>
        </w:tc>
      </w:tr>
      <w:tr w:rsidR="00735236" w:rsidRPr="006C7853" w:rsidTr="00BA1D7F">
        <w:trPr>
          <w:trHeight w:val="1558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3.1.01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Основы технологии механизированных работ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1.2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Проводить техническое обслуживание сельскохозяйственной техники при эксплуатации, хранении и в особых условиях эксплуатации, в том числе сезонное техническое обслуживание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Осмотр, очистка, смазка, крепление, проверка и регулировка деталей и узлов сельскохозяйственной техники и оборудования, замена и заправка технических жидкостей в соответствии с эксплуатационными документами.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разборочно-сборочных работ сельскохозяйственных машин и механизмов.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Выполнения регулировочных работ при настройке машин на режимы работы.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Определения технического состояния отдельных узлов и деталей машин.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Осуществлять проверку работоспособности и настройку оборудования, сельскохозяйственной техники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оборудования,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Агрегировать вводимую в эксплуатацию технику с энергетическими средствами.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Управлять вводимой в эксплуатацию </w:t>
            </w: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сельскохозяйственной техникой в соответствии с инструкциями по ее эксплуатации.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Определять при внешнем осмотре техническое состояние сельскохозяйственной техники, наличие внешних повреждений, неисправностей, износ деталей и узлов.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1.2.06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Определять работоспособность систем, механизмов и узлов сельскохозяйственной техники с использованием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контрольнодиагностического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оборудования.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Знания: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Нормативная и техническая документация по эксплуатации и техническому обслуживанию сельскохозяйственной техники и оборудования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Основные типы сельскохозяйственной техники и области ее применения.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Виды технического обслуживания сельскохозяйственных машин и оборудования.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1.2.05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Порядок проведения технического обслуживания при эксплуатационной обкатке (подготовке, проведении и окончании)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iCs/>
                <w:sz w:val="24"/>
                <w:szCs w:val="24"/>
              </w:rPr>
              <w:t>ПК 1.5</w:t>
            </w:r>
          </w:p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Выполнять настройку и регулировку рабочего и вспомогательного оборудования тракторов и автомобилей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Навыки: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Настройка и регулировка сельскохозяйственной техники для выполнения технологической операции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регулировочных работ при настройке машин на режимы работы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Н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Выполнения разборочно-сборочных, дефектовочно-комплектовочных работ, обкатки агрегатов и машин.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Умения: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 xml:space="preserve"> Комплектовать машинно-тракторные агрегаты.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Приводить составные части изделия в рабочее положение в различных режимах работы.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Осуществлять проверку работоспособности и настройку оборудования</w:t>
            </w:r>
            <w:r w:rsidRPr="006C7853">
              <w:rPr>
                <w:rStyle w:val="af2"/>
                <w:rFonts w:ascii="Times New Roman" w:hAnsi="Times New Roman"/>
                <w:bCs/>
                <w:sz w:val="24"/>
                <w:szCs w:val="24"/>
              </w:rPr>
              <w:t xml:space="preserve"> тракторов и автомобилей.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инструмент, оборудование, включая специальные средства диагностики, расходные материалы, необходимые для проведения технического обслуживания.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Выбирать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горючесмазочные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материалы и специальные жидкости в соответствии с </w:t>
            </w:r>
            <w:proofErr w:type="spellStart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химмото</w:t>
            </w:r>
            <w:proofErr w:type="spellEnd"/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-логической картой тракторов и автомобилей.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У 1.5.06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Проводить проверку уровней, доведение до номинальных уровней, замену масла, охлаждающих, рабочих и технологических жидкостей при различных видах технического обслуживания сельскохозяйственной техники.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1.5.01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/>
                <w:iCs/>
                <w:sz w:val="24"/>
                <w:szCs w:val="24"/>
              </w:rPr>
              <w:t>Знания: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6C7853">
              <w:rPr>
                <w:rFonts w:ascii="Times New Roman" w:hAnsi="Times New Roman"/>
                <w:sz w:val="24"/>
                <w:szCs w:val="24"/>
              </w:rPr>
              <w:t>Технические и технологические регулировки машин.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1.5.02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Правила эксплуатации специального оборудования, инструментов при вводе сельскохозяйственной техники в эксплуатацию.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1.5.03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Назначение и порядок использования расходных, горючесмазочных материалов и специальных жидкостей при вводе сельскохозяйственной техники в эксплуатацию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1.5.04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Нормативно-техническая документация по эксплуатации.</w:t>
            </w:r>
          </w:p>
        </w:tc>
      </w:tr>
      <w:tr w:rsidR="00735236" w:rsidRPr="006C7853" w:rsidTr="00BA1D7F">
        <w:trPr>
          <w:trHeight w:val="56"/>
          <w:jc w:val="center"/>
        </w:trPr>
        <w:tc>
          <w:tcPr>
            <w:tcW w:w="16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bCs/>
                <w:iCs/>
                <w:sz w:val="24"/>
                <w:szCs w:val="24"/>
              </w:rPr>
              <w:t>З 1.5.05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236" w:rsidRPr="006C7853" w:rsidRDefault="00735236" w:rsidP="00BA1D7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6C7853">
              <w:rPr>
                <w:rFonts w:ascii="Times New Roman" w:hAnsi="Times New Roman"/>
                <w:sz w:val="24"/>
                <w:szCs w:val="24"/>
              </w:rPr>
              <w:t>Перечень и порядок выполнения регулировочных, крепежных, смазочных, монтажно-демонтажных работ, обеспечивающих исправное и работоспособное состояние техники</w:t>
            </w:r>
          </w:p>
        </w:tc>
      </w:tr>
    </w:tbl>
    <w:p w:rsidR="002C089D" w:rsidRDefault="002C089D" w:rsidP="003B0268">
      <w:pPr>
        <w:pStyle w:val="a7"/>
        <w:widowControl w:val="0"/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sz w:val="28"/>
        </w:rPr>
      </w:pPr>
    </w:p>
    <w:p w:rsidR="00C9616D" w:rsidRPr="007534BB" w:rsidRDefault="00C9616D" w:rsidP="00C9616D">
      <w:pPr>
        <w:ind w:hanging="5"/>
        <w:rPr>
          <w:rFonts w:ascii="Times New Roman" w:hAnsi="Times New Roman"/>
          <w:b/>
          <w:sz w:val="28"/>
          <w:szCs w:val="28"/>
        </w:rPr>
      </w:pPr>
    </w:p>
    <w:p w:rsidR="002E1989" w:rsidRPr="00237AEC" w:rsidRDefault="002E1989" w:rsidP="002E19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1989" w:rsidRDefault="002E1989" w:rsidP="002E19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70"/>
        <w:gridCol w:w="7401"/>
      </w:tblGrid>
      <w:tr w:rsidR="002E1989" w:rsidTr="003B0268"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989" w:rsidRDefault="002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989" w:rsidRDefault="002E1989" w:rsidP="00BC1395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Паспорт рабочей программы учебной дисциплины</w:t>
            </w:r>
          </w:p>
          <w:p w:rsidR="002E1989" w:rsidRDefault="002E1989" w:rsidP="00BC1395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Структура и содержание учебной дисциплины</w:t>
            </w:r>
          </w:p>
          <w:p w:rsidR="002E1989" w:rsidRDefault="002E1989" w:rsidP="00BC1395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Условия реализации программы учебной дисциплины.</w:t>
            </w:r>
          </w:p>
          <w:p w:rsidR="002E1989" w:rsidRDefault="002E1989" w:rsidP="00BC1395">
            <w:pPr>
              <w:pStyle w:val="1"/>
              <w:numPr>
                <w:ilvl w:val="0"/>
                <w:numId w:val="1"/>
              </w:numPr>
              <w:jc w:val="both"/>
              <w:outlineLvl w:val="0"/>
              <w:rPr>
                <w:caps/>
              </w:rPr>
            </w:pPr>
            <w:r>
              <w:t>Контроль и оценка результатов освоения учебной дисциплины.</w:t>
            </w:r>
          </w:p>
        </w:tc>
      </w:tr>
      <w:tr w:rsidR="007476D6" w:rsidTr="003B0268"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76D6" w:rsidRDefault="00435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7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476D6" w:rsidRPr="00F51740" w:rsidRDefault="00CA766A" w:rsidP="00F51740">
            <w:pPr>
              <w:pStyle w:val="1"/>
              <w:ind w:left="720" w:firstLine="0"/>
              <w:outlineLvl w:val="0"/>
              <w:rPr>
                <w:b/>
                <w:bCs/>
                <w:spacing w:val="-1"/>
              </w:rPr>
            </w:pPr>
            <w:r w:rsidRPr="00F51740">
              <w:rPr>
                <w:b/>
                <w:bCs/>
              </w:rPr>
              <w:t>Раздел 1.</w:t>
            </w:r>
            <w:r w:rsidRPr="00F51740">
              <w:rPr>
                <w:b/>
                <w:bCs/>
                <w:spacing w:val="-1"/>
              </w:rPr>
              <w:t xml:space="preserve"> Графическое оформление чертежей</w:t>
            </w:r>
          </w:p>
          <w:p w:rsidR="00921E3E" w:rsidRPr="00F51740" w:rsidRDefault="00CA766A" w:rsidP="00F51740">
            <w:pPr>
              <w:ind w:hanging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1.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Оформление чертежей</w:t>
            </w:r>
            <w:r w:rsidRPr="00F51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21E3E" w:rsidRPr="00F51740" w:rsidRDefault="00CA766A" w:rsidP="00F51740">
            <w:pPr>
              <w:ind w:hanging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1. 2.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Геометрические построения.</w:t>
            </w:r>
            <w:r w:rsidR="00921E3E" w:rsidRPr="00F51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CA766A" w:rsidRPr="00F51740" w:rsidRDefault="00921E3E" w:rsidP="00F51740">
            <w:pPr>
              <w:ind w:hanging="5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F5174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F5174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Основы начертательной геометрии и </w:t>
            </w:r>
            <w:r w:rsidRPr="00F51740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</w:rPr>
              <w:t>проекционное черчение</w:t>
            </w:r>
          </w:p>
          <w:p w:rsidR="00E51EFF" w:rsidRPr="00F51740" w:rsidRDefault="00921E3E" w:rsidP="00F51740">
            <w:pPr>
              <w:shd w:val="clear" w:color="auto" w:fill="FFFFFF"/>
              <w:ind w:hanging="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2.1. </w:t>
            </w:r>
            <w:r w:rsidRPr="00F517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Способы получения графических изображений</w:t>
            </w:r>
            <w:r w:rsidR="00E51EFF" w:rsidRPr="00F51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921E3E" w:rsidRPr="00F51740" w:rsidRDefault="00E51EFF" w:rsidP="00F51740">
            <w:pPr>
              <w:shd w:val="clear" w:color="auto" w:fill="FFFFFF"/>
              <w:ind w:hanging="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Способы преобразования проекций</w:t>
            </w:r>
          </w:p>
          <w:p w:rsidR="00E51EFF" w:rsidRPr="00F51740" w:rsidRDefault="00E51EFF" w:rsidP="00F51740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51740">
              <w:rPr>
                <w:rStyle w:val="FontStyle43"/>
                <w:rFonts w:eastAsia="Times New Roman"/>
                <w:sz w:val="24"/>
                <w:szCs w:val="24"/>
              </w:rPr>
              <w:t xml:space="preserve">Тема 2.3. </w:t>
            </w:r>
            <w:r w:rsidRPr="00F517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Аксонометрические проекции</w:t>
            </w:r>
            <w:r w:rsidRPr="00F51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EFF" w:rsidRPr="00F51740" w:rsidRDefault="00E51EFF" w:rsidP="00F51740">
            <w:pPr>
              <w:shd w:val="clear" w:color="auto" w:fill="FFFFFF"/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51740">
              <w:rPr>
                <w:rStyle w:val="FontStyle43"/>
                <w:rFonts w:eastAsia="Times New Roman"/>
                <w:sz w:val="24"/>
                <w:szCs w:val="24"/>
              </w:rPr>
              <w:t xml:space="preserve">Тема 2.4. 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Геометрические тела в ортогональных и аксонометрических проекциях. Развертка поверхностей геометрических тел</w:t>
            </w:r>
            <w:r w:rsidRPr="00F51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B7FD4" w:rsidRPr="00F51740" w:rsidRDefault="00EB7FD4" w:rsidP="00F51740">
            <w:pPr>
              <w:ind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F51740">
              <w:rPr>
                <w:rStyle w:val="FontStyle43"/>
                <w:sz w:val="24"/>
                <w:szCs w:val="24"/>
              </w:rPr>
              <w:t>Тема</w:t>
            </w:r>
            <w:r w:rsidR="00E51EFF" w:rsidRPr="00F51740">
              <w:rPr>
                <w:rStyle w:val="FontStyle43"/>
                <w:rFonts w:eastAsia="Times New Roman"/>
                <w:sz w:val="24"/>
                <w:szCs w:val="24"/>
              </w:rPr>
              <w:t xml:space="preserve"> 2.5. </w:t>
            </w:r>
            <w:r w:rsidR="00E51EFF" w:rsidRPr="00F517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Пересечение поверхностей геометрических тел проецирующими плоскостями. Построение ортогональных проекций, линий среза, аксонометрических проекций и разверток поверхностей усеченных</w:t>
            </w:r>
            <w:r w:rsidRPr="00F51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1EFF" w:rsidRPr="00F51740" w:rsidRDefault="00EB7FD4" w:rsidP="00F51740">
            <w:pPr>
              <w:ind w:hanging="5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F51740">
              <w:rPr>
                <w:rStyle w:val="FontStyle43"/>
                <w:rFonts w:eastAsia="Times New Roman"/>
                <w:sz w:val="24"/>
                <w:szCs w:val="24"/>
              </w:rPr>
              <w:t xml:space="preserve">Тема 2.6.  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Взаимное пересечение поверхностей </w:t>
            </w:r>
            <w:r w:rsidRPr="00F517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геометрических тел</w:t>
            </w:r>
            <w:r w:rsidRPr="00F517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740">
              <w:rPr>
                <w:rStyle w:val="FontStyle43"/>
                <w:rFonts w:eastAsia="Times New Roman"/>
                <w:sz w:val="24"/>
                <w:szCs w:val="24"/>
              </w:rPr>
              <w:t xml:space="preserve">Тема 2.7.  </w:t>
            </w:r>
            <w:r w:rsidRPr="00F517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Проекционное черчение</w:t>
            </w:r>
          </w:p>
          <w:p w:rsidR="00EB7FD4" w:rsidRPr="00F51740" w:rsidRDefault="00BC2C6D" w:rsidP="00F51740">
            <w:pPr>
              <w:ind w:hanging="5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3</w:t>
            </w:r>
            <w:r w:rsidRPr="00F51740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="00B0090C" w:rsidRPr="006A3CAF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>Машиностроительное черчение</w:t>
            </w:r>
          </w:p>
          <w:p w:rsidR="00EB7FD4" w:rsidRPr="00F51740" w:rsidRDefault="00BC2C6D" w:rsidP="00F51740">
            <w:pPr>
              <w:shd w:val="clear" w:color="auto" w:fill="FFFFFF"/>
              <w:ind w:hanging="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51740">
              <w:rPr>
                <w:rStyle w:val="FontStyle43"/>
                <w:rFonts w:eastAsia="Times New Roman"/>
                <w:sz w:val="24"/>
                <w:szCs w:val="24"/>
              </w:rPr>
              <w:t xml:space="preserve">Тема 3. 1.  </w:t>
            </w:r>
            <w:r w:rsidR="00B0090C" w:rsidRPr="006A3CAF">
              <w:rPr>
                <w:rFonts w:ascii="Times New Roman" w:hAnsi="Times New Roman"/>
                <w:spacing w:val="-4"/>
                <w:sz w:val="24"/>
                <w:szCs w:val="24"/>
              </w:rPr>
              <w:t>Основные сведения о конструкторской документации</w:t>
            </w:r>
            <w:r w:rsidR="00B0090C"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C2C6D" w:rsidRPr="00F51740" w:rsidRDefault="00BC2C6D" w:rsidP="00F51740">
            <w:pPr>
              <w:ind w:hanging="5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</w:rPr>
              <w:t>Тема 3.2.</w:t>
            </w:r>
            <w:r w:rsidRPr="00F51740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="00A26B3E" w:rsidRPr="006A3CAF">
              <w:rPr>
                <w:rFonts w:ascii="Times New Roman" w:hAnsi="Times New Roman"/>
                <w:spacing w:val="-5"/>
                <w:sz w:val="24"/>
                <w:szCs w:val="24"/>
              </w:rPr>
              <w:t>Изображение изделий на машиностроительных чертежах</w:t>
            </w:r>
          </w:p>
          <w:p w:rsidR="00A26B3E" w:rsidRDefault="00BC2C6D" w:rsidP="00F51740">
            <w:pPr>
              <w:ind w:hanging="5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</w:t>
            </w:r>
            <w:r w:rsidR="00A26B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3.3</w:t>
            </w: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A26B3E" w:rsidRPr="00F51740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Резьба и резьбовые изделия</w:t>
            </w:r>
            <w:r w:rsidR="00A26B3E"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1A6E2A" w:rsidRDefault="009833FE" w:rsidP="00F51740">
            <w:pPr>
              <w:ind w:hanging="5"/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 xml:space="preserve">Тема </w:t>
            </w:r>
            <w:r w:rsidR="001A6E2A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3.4</w:t>
            </w:r>
            <w:r w:rsidRPr="00F51740">
              <w:rPr>
                <w:rFonts w:ascii="Times New Roman" w:eastAsia="Times New Roman" w:hAnsi="Times New Roman" w:cs="Times New Roman"/>
                <w:b/>
                <w:spacing w:val="-5"/>
                <w:sz w:val="24"/>
                <w:szCs w:val="24"/>
              </w:rPr>
              <w:t>.</w:t>
            </w:r>
            <w:r w:rsidRPr="00F51740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1A6E2A" w:rsidRPr="006A3CAF">
              <w:rPr>
                <w:rFonts w:ascii="Times New Roman" w:hAnsi="Times New Roman"/>
                <w:spacing w:val="-4"/>
                <w:sz w:val="24"/>
                <w:szCs w:val="24"/>
              </w:rPr>
              <w:t>Разъемные и неразъемные соединения</w:t>
            </w:r>
          </w:p>
          <w:p w:rsidR="009833FE" w:rsidRPr="00F51740" w:rsidRDefault="009833FE" w:rsidP="00F51740">
            <w:pPr>
              <w:ind w:hanging="5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Тема </w:t>
            </w:r>
            <w:r w:rsidR="001A6E2A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>3.5</w:t>
            </w:r>
            <w:r w:rsidRPr="00F51740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. </w:t>
            </w:r>
            <w:r w:rsidR="001A6E2A" w:rsidRPr="00F7490B">
              <w:rPr>
                <w:rFonts w:ascii="Times New Roman" w:hAnsi="Times New Roman"/>
                <w:spacing w:val="-4"/>
                <w:sz w:val="24"/>
                <w:szCs w:val="24"/>
              </w:rPr>
              <w:t>Зубчатые передачи</w:t>
            </w:r>
          </w:p>
          <w:p w:rsidR="009833FE" w:rsidRPr="00F51740" w:rsidRDefault="009833FE" w:rsidP="00F51740">
            <w:pPr>
              <w:ind w:hanging="5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Тема </w:t>
            </w:r>
            <w:r w:rsidR="00B2200E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3.6</w:t>
            </w:r>
            <w:r w:rsidRPr="00F5174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. </w:t>
            </w:r>
            <w:r w:rsidR="00B2200E"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Чертежи деталей </w:t>
            </w:r>
          </w:p>
          <w:p w:rsidR="000B47EF" w:rsidRPr="00827C92" w:rsidRDefault="003B7A27" w:rsidP="00827C92">
            <w:pPr>
              <w:ind w:hanging="5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Тема </w:t>
            </w:r>
            <w:r w:rsidR="00955FDC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3.7</w:t>
            </w:r>
            <w:r w:rsidRPr="00F51740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>.</w:t>
            </w:r>
            <w:r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827C92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Чертеж общего вида и сборочный чертеж</w:t>
            </w:r>
            <w:r w:rsidR="00827C92" w:rsidRPr="00F51740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0B47EF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:rsidR="00225A9B" w:rsidRPr="00F51740" w:rsidRDefault="00225A9B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827C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F517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КОМПАС-3</w:t>
            </w:r>
            <w:r w:rsidRPr="00F5174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D</w:t>
            </w:r>
          </w:p>
          <w:p w:rsidR="00225A9B" w:rsidRPr="00F51740" w:rsidRDefault="00827C92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Тема 4</w:t>
            </w:r>
            <w:r w:rsidR="00225A9B" w:rsidRPr="002E2AD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.1</w:t>
            </w:r>
            <w:r w:rsidR="00225A9B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.Основные элементы интерфейса</w:t>
            </w:r>
          </w:p>
          <w:p w:rsidR="00225A9B" w:rsidRPr="00F51740" w:rsidRDefault="00245552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Тема 4</w:t>
            </w:r>
            <w:r w:rsidR="00225A9B" w:rsidRPr="002E2AD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.2</w:t>
            </w:r>
            <w:r w:rsidR="00225A9B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  <w:r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Создание детали</w:t>
            </w:r>
            <w:r w:rsidRPr="00F5174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</w:p>
          <w:p w:rsidR="00225A9B" w:rsidRPr="00F51740" w:rsidRDefault="00245552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Тема 4.</w:t>
            </w:r>
            <w:r w:rsidR="00225A9B" w:rsidRPr="002E2AD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3</w:t>
            </w:r>
            <w:r w:rsidR="00225A9B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  <w:r w:rsidR="00225A9B" w:rsidRPr="00F5174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Создание рабочего чертежа</w:t>
            </w:r>
          </w:p>
          <w:p w:rsidR="00F51740" w:rsidRPr="00F51740" w:rsidRDefault="00F1494E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Тема 4</w:t>
            </w:r>
            <w:r w:rsidR="00225A9B" w:rsidRPr="002E2AD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.4</w:t>
            </w:r>
            <w:r w:rsidR="00225A9B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  <w:r w:rsidR="00F51740" w:rsidRPr="00F5174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Создание сборочной единицы</w:t>
            </w:r>
          </w:p>
          <w:p w:rsidR="00F51740" w:rsidRPr="00F51740" w:rsidRDefault="00F1494E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Тема 4</w:t>
            </w:r>
            <w:r w:rsidR="00F51740" w:rsidRPr="002E2AD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.5</w:t>
            </w:r>
            <w:r w:rsidR="00F51740"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.</w:t>
            </w:r>
            <w:r w:rsidR="00F51740" w:rsidRPr="00F5174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Создание сборочного чертежа</w:t>
            </w:r>
          </w:p>
          <w:p w:rsidR="00F51740" w:rsidRPr="00F51740" w:rsidRDefault="00F1494E" w:rsidP="00F51740">
            <w:pPr>
              <w:ind w:hanging="5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Тема 4</w:t>
            </w:r>
            <w:r w:rsidR="00F51740" w:rsidRPr="002E2AD5">
              <w:rPr>
                <w:rFonts w:ascii="Times New Roman" w:eastAsia="Times New Roman" w:hAnsi="Times New Roman" w:cs="Times New Roman"/>
                <w:b/>
                <w:spacing w:val="-7"/>
                <w:sz w:val="24"/>
                <w:szCs w:val="24"/>
              </w:rPr>
              <w:t>.6.</w:t>
            </w:r>
            <w:r w:rsidR="00F51740" w:rsidRPr="00F51740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F51740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Создание спецификаций</w:t>
            </w:r>
          </w:p>
          <w:p w:rsidR="00225A9B" w:rsidRPr="00225A9B" w:rsidRDefault="00225A9B" w:rsidP="00F1494E">
            <w:pPr>
              <w:rPr>
                <w:rFonts w:ascii="Times New Roman" w:hAnsi="Times New Roman"/>
                <w:spacing w:val="-7"/>
                <w:sz w:val="24"/>
                <w:szCs w:val="24"/>
              </w:rPr>
            </w:pPr>
          </w:p>
        </w:tc>
      </w:tr>
      <w:tr w:rsidR="002E1989" w:rsidTr="003B0268"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989" w:rsidRDefault="002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Используемые информационные, инструментальные и программные средства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7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B6F" w:rsidRPr="004B6B6F" w:rsidRDefault="004B6B6F" w:rsidP="004B6B6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6B6F">
              <w:rPr>
                <w:rFonts w:ascii="Times New Roman" w:hAnsi="Times New Roman"/>
                <w:sz w:val="24"/>
                <w:szCs w:val="24"/>
              </w:rPr>
              <w:t>Лаборатория учащегося для обучения вождению 1, Интерактивная доска 1, Персональный компьютер 1, Многофункциональное устройство 1, Проектор 2, Набор инструмента 1, Разветвитель 1, Офисное кресло с подлокотниками 1, Столы компьютерные 3,</w:t>
            </w:r>
            <w:r w:rsidRPr="004B6B6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наглядные пособия (детали, сборочные узлы, плакаты, модели и др.), комплект учебно-методической и нормативной документации 1, </w:t>
            </w:r>
            <w:r w:rsidRPr="004B6B6F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4B6B6F">
              <w:rPr>
                <w:rFonts w:ascii="Times New Roman" w:hAnsi="Times New Roman"/>
                <w:sz w:val="24"/>
                <w:szCs w:val="24"/>
                <w:lang w:eastAsia="en-US"/>
              </w:rPr>
              <w:t>компьютер</w:t>
            </w:r>
          </w:p>
          <w:p w:rsidR="004B6B6F" w:rsidRPr="004B6B6F" w:rsidRDefault="004B6B6F" w:rsidP="004B6B6F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B6B6F">
              <w:rPr>
                <w:rFonts w:ascii="Times New Roman" w:hAnsi="Times New Roman"/>
                <w:bCs/>
                <w:sz w:val="24"/>
                <w:szCs w:val="24"/>
              </w:rPr>
              <w:t>Оборудование учебного кабинета: посадочные места по количеству обучающихся; рабочее место преподавателя.</w:t>
            </w:r>
          </w:p>
          <w:p w:rsidR="002E1989" w:rsidRDefault="002E1989">
            <w:pPr>
              <w:keepNext/>
              <w:autoSpaceDE w:val="0"/>
              <w:autoSpaceDN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Информационное обеспечение обучения</w:t>
            </w:r>
          </w:p>
          <w:p w:rsidR="002E1989" w:rsidRDefault="002E1989">
            <w:pPr>
              <w:ind w:firstLine="70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C56172" w:rsidRPr="00C5617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1.</w:t>
            </w:r>
            <w:r w:rsidRPr="00C56172">
              <w:rPr>
                <w:color w:val="000000"/>
                <w:sz w:val="24"/>
                <w:szCs w:val="24"/>
              </w:rPr>
              <w:t>Куликов В. П., Кузин А. В.Инженерная графика / В. П. Куликов, А. В. Кузин http://xn-----elckbcqbehgsggfmalcfigx5acxh6c8fua5e.xn--p1ai/files/%D0%97%D0%B0%D0%BE%D1%87%D0%BD%D0%BE%D0%B5/2019-1/4.pdf</w:t>
            </w:r>
          </w:p>
          <w:p w:rsidR="00C56172" w:rsidRPr="00C5617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56172">
              <w:rPr>
                <w:sz w:val="24"/>
                <w:szCs w:val="24"/>
              </w:rPr>
              <w:t>2. Б.Г. Миронов, Р.С. Миронова Чер</w:t>
            </w:r>
            <w:r w:rsidR="00480312">
              <w:rPr>
                <w:sz w:val="24"/>
                <w:szCs w:val="24"/>
              </w:rPr>
              <w:t xml:space="preserve">чение. - М.: Машиностроение, </w:t>
            </w:r>
            <w:proofErr w:type="gramStart"/>
            <w:r w:rsidR="00480312">
              <w:rPr>
                <w:sz w:val="24"/>
                <w:szCs w:val="24"/>
              </w:rPr>
              <w:t>2023</w:t>
            </w:r>
            <w:r w:rsidRPr="00C56172">
              <w:rPr>
                <w:sz w:val="24"/>
                <w:szCs w:val="24"/>
              </w:rPr>
              <w:t>.-</w:t>
            </w:r>
            <w:proofErr w:type="gramEnd"/>
            <w:r w:rsidRPr="00C56172">
              <w:rPr>
                <w:sz w:val="24"/>
                <w:szCs w:val="24"/>
              </w:rPr>
              <w:t>288 с.</w:t>
            </w:r>
          </w:p>
          <w:p w:rsidR="00C56172" w:rsidRPr="00C5617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56172">
              <w:rPr>
                <w:sz w:val="24"/>
                <w:szCs w:val="24"/>
              </w:rPr>
              <w:t>3. Н.С</w:t>
            </w:r>
            <w:r w:rsidR="00480312">
              <w:rPr>
                <w:sz w:val="24"/>
                <w:szCs w:val="24"/>
              </w:rPr>
              <w:t xml:space="preserve">. </w:t>
            </w:r>
            <w:proofErr w:type="spellStart"/>
            <w:r w:rsidRPr="00C56172">
              <w:rPr>
                <w:sz w:val="24"/>
                <w:szCs w:val="24"/>
              </w:rPr>
              <w:t>Вышнепольский</w:t>
            </w:r>
            <w:proofErr w:type="spellEnd"/>
            <w:r w:rsidRPr="00C56172">
              <w:rPr>
                <w:sz w:val="24"/>
                <w:szCs w:val="24"/>
              </w:rPr>
              <w:t xml:space="preserve">, В.Н. </w:t>
            </w:r>
            <w:proofErr w:type="spellStart"/>
            <w:r w:rsidRPr="00C56172">
              <w:rPr>
                <w:sz w:val="24"/>
                <w:szCs w:val="24"/>
              </w:rPr>
              <w:t>Вышнепольский</w:t>
            </w:r>
            <w:proofErr w:type="spellEnd"/>
            <w:r w:rsidRPr="00C56172">
              <w:rPr>
                <w:sz w:val="24"/>
                <w:szCs w:val="24"/>
              </w:rPr>
              <w:t xml:space="preserve"> Черчение для техникумов. - М: ООО «Издательство </w:t>
            </w:r>
            <w:proofErr w:type="spellStart"/>
            <w:r w:rsidRPr="00C56172">
              <w:rPr>
                <w:sz w:val="24"/>
                <w:szCs w:val="24"/>
              </w:rPr>
              <w:t>Астрель</w:t>
            </w:r>
            <w:proofErr w:type="spellEnd"/>
            <w:r w:rsidRPr="00C56172">
              <w:rPr>
                <w:sz w:val="24"/>
                <w:szCs w:val="24"/>
              </w:rPr>
              <w:t>», 202</w:t>
            </w:r>
            <w:r w:rsidR="00480312">
              <w:rPr>
                <w:sz w:val="24"/>
                <w:szCs w:val="24"/>
              </w:rPr>
              <w:t>2</w:t>
            </w:r>
            <w:r w:rsidRPr="00C56172">
              <w:rPr>
                <w:sz w:val="24"/>
                <w:szCs w:val="24"/>
              </w:rPr>
              <w:t>-224 с.</w:t>
            </w:r>
          </w:p>
          <w:p w:rsidR="00C56172" w:rsidRPr="00C5617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56172">
              <w:rPr>
                <w:sz w:val="24"/>
                <w:szCs w:val="24"/>
              </w:rPr>
              <w:t xml:space="preserve">4. </w:t>
            </w:r>
            <w:proofErr w:type="gramStart"/>
            <w:r w:rsidRPr="00C56172">
              <w:rPr>
                <w:sz w:val="24"/>
                <w:szCs w:val="24"/>
              </w:rPr>
              <w:t>Н,В.</w:t>
            </w:r>
            <w:proofErr w:type="gramEnd"/>
            <w:r w:rsidRPr="00C56172">
              <w:rPr>
                <w:sz w:val="24"/>
                <w:szCs w:val="24"/>
              </w:rPr>
              <w:t xml:space="preserve"> Жарков, М.А. Минеев, Р.Г. </w:t>
            </w:r>
            <w:proofErr w:type="spellStart"/>
            <w:r w:rsidRPr="00C56172">
              <w:rPr>
                <w:sz w:val="24"/>
                <w:szCs w:val="24"/>
              </w:rPr>
              <w:t>Прокди</w:t>
            </w:r>
            <w:proofErr w:type="spellEnd"/>
            <w:r w:rsidRPr="00C56172">
              <w:rPr>
                <w:sz w:val="24"/>
                <w:szCs w:val="24"/>
              </w:rPr>
              <w:t xml:space="preserve">. КОМПАС- 3D </w:t>
            </w:r>
            <w:r w:rsidRPr="00C56172">
              <w:rPr>
                <w:sz w:val="24"/>
                <w:szCs w:val="24"/>
                <w:lang w:val="en-US"/>
              </w:rPr>
              <w:t>v</w:t>
            </w:r>
            <w:r w:rsidRPr="00C56172">
              <w:rPr>
                <w:sz w:val="24"/>
                <w:szCs w:val="24"/>
              </w:rPr>
              <w:t xml:space="preserve"> </w:t>
            </w:r>
            <w:proofErr w:type="gramStart"/>
            <w:r w:rsidRPr="00C56172">
              <w:rPr>
                <w:sz w:val="24"/>
                <w:szCs w:val="24"/>
              </w:rPr>
              <w:t>11.-</w:t>
            </w:r>
            <w:proofErr w:type="gramEnd"/>
            <w:r w:rsidRPr="00C56172">
              <w:rPr>
                <w:sz w:val="24"/>
                <w:szCs w:val="24"/>
              </w:rPr>
              <w:t xml:space="preserve"> Наука и Техника, С.-Петербург, 202</w:t>
            </w:r>
            <w:r w:rsidR="00480312">
              <w:rPr>
                <w:sz w:val="24"/>
                <w:szCs w:val="24"/>
              </w:rPr>
              <w:t>2</w:t>
            </w:r>
            <w:r w:rsidRPr="00C56172">
              <w:rPr>
                <w:sz w:val="24"/>
                <w:szCs w:val="24"/>
              </w:rPr>
              <w:t xml:space="preserve">. - 688 е.; ил.; + </w:t>
            </w:r>
            <w:r w:rsidRPr="00C56172">
              <w:rPr>
                <w:sz w:val="24"/>
                <w:szCs w:val="24"/>
                <w:lang w:val="en-US"/>
              </w:rPr>
              <w:t>DVD</w:t>
            </w:r>
          </w:p>
          <w:p w:rsidR="00C56172" w:rsidRPr="00C5617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56172">
              <w:rPr>
                <w:sz w:val="24"/>
                <w:szCs w:val="24"/>
              </w:rPr>
              <w:t xml:space="preserve">5. П.Г. </w:t>
            </w:r>
            <w:proofErr w:type="spellStart"/>
            <w:r w:rsidRPr="00C56172">
              <w:rPr>
                <w:sz w:val="24"/>
                <w:szCs w:val="24"/>
              </w:rPr>
              <w:t>Талалай</w:t>
            </w:r>
            <w:proofErr w:type="spellEnd"/>
            <w:r w:rsidRPr="00C56172">
              <w:rPr>
                <w:sz w:val="24"/>
                <w:szCs w:val="24"/>
              </w:rPr>
              <w:t xml:space="preserve"> КОМПАС- 3D </w:t>
            </w:r>
            <w:r w:rsidRPr="00C56172">
              <w:rPr>
                <w:sz w:val="24"/>
                <w:szCs w:val="24"/>
                <w:lang w:val="en-US"/>
              </w:rPr>
              <w:t>v</w:t>
            </w:r>
            <w:r w:rsidRPr="00C56172">
              <w:rPr>
                <w:sz w:val="24"/>
                <w:szCs w:val="24"/>
              </w:rPr>
              <w:t xml:space="preserve"> 11 на примерах. С.-Петербург.; «БХВ- Петербург», 20</w:t>
            </w:r>
            <w:r w:rsidR="00480312">
              <w:rPr>
                <w:sz w:val="24"/>
                <w:szCs w:val="24"/>
              </w:rPr>
              <w:t>24</w:t>
            </w:r>
            <w:r w:rsidRPr="00C56172">
              <w:rPr>
                <w:sz w:val="24"/>
                <w:szCs w:val="24"/>
              </w:rPr>
              <w:t xml:space="preserve">. - 624 </w:t>
            </w:r>
            <w:r w:rsidRPr="00C56172">
              <w:rPr>
                <w:rStyle w:val="1pt"/>
                <w:sz w:val="24"/>
                <w:szCs w:val="24"/>
              </w:rPr>
              <w:t>с.;</w:t>
            </w:r>
            <w:r w:rsidRPr="00C56172">
              <w:rPr>
                <w:sz w:val="24"/>
                <w:szCs w:val="24"/>
              </w:rPr>
              <w:t xml:space="preserve"> ил.+ </w:t>
            </w:r>
            <w:r w:rsidRPr="00C56172">
              <w:rPr>
                <w:sz w:val="24"/>
                <w:szCs w:val="24"/>
                <w:lang w:val="en-US"/>
              </w:rPr>
              <w:t>DVD</w:t>
            </w:r>
          </w:p>
          <w:p w:rsidR="00C56172" w:rsidRPr="00C56172" w:rsidRDefault="00C56172" w:rsidP="00C56172">
            <w:pPr>
              <w:pStyle w:val="13"/>
              <w:keepNext/>
              <w:keepLines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bookmarkStart w:id="1" w:name="bookmark3"/>
            <w:r w:rsidRPr="00C56172">
              <w:rPr>
                <w:sz w:val="24"/>
                <w:szCs w:val="24"/>
              </w:rPr>
              <w:t>Дополнительные источники:</w:t>
            </w:r>
            <w:bookmarkEnd w:id="1"/>
          </w:p>
          <w:p w:rsidR="0048031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56172">
              <w:rPr>
                <w:sz w:val="24"/>
                <w:szCs w:val="24"/>
              </w:rPr>
              <w:t>1. А.Ф. Кирилов Черчение и рисование. - М.: Высшая школа, 202</w:t>
            </w:r>
            <w:r w:rsidR="00480312">
              <w:rPr>
                <w:sz w:val="24"/>
                <w:szCs w:val="24"/>
              </w:rPr>
              <w:t>3</w:t>
            </w:r>
            <w:bookmarkStart w:id="2" w:name="_GoBack"/>
            <w:bookmarkEnd w:id="2"/>
            <w:r w:rsidRPr="00C56172">
              <w:rPr>
                <w:sz w:val="24"/>
                <w:szCs w:val="24"/>
              </w:rPr>
              <w:t xml:space="preserve">,- 336 с. </w:t>
            </w:r>
          </w:p>
          <w:p w:rsidR="00C56172" w:rsidRPr="00C56172" w:rsidRDefault="00C5617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C56172">
              <w:rPr>
                <w:rStyle w:val="a6"/>
                <w:sz w:val="24"/>
                <w:szCs w:val="24"/>
              </w:rPr>
              <w:t>Интернет-ресурсы</w:t>
            </w:r>
          </w:p>
          <w:p w:rsidR="00C56172" w:rsidRPr="00C56172" w:rsidRDefault="00480312" w:rsidP="00C56172">
            <w:pPr>
              <w:pStyle w:val="11"/>
              <w:shd w:val="clear" w:color="auto" w:fill="auto"/>
              <w:spacing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480312">
              <w:rPr>
                <w:sz w:val="24"/>
                <w:szCs w:val="24"/>
              </w:rPr>
              <w:t xml:space="preserve">1. </w:t>
            </w:r>
            <w:r>
              <w:rPr>
                <w:sz w:val="24"/>
                <w:szCs w:val="24"/>
                <w:lang w:val="en-US"/>
              </w:rPr>
              <w:t>window</w:t>
            </w:r>
            <w:r w:rsidRPr="0048031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edu</w:t>
            </w:r>
            <w:proofErr w:type="spellEnd"/>
            <w:r w:rsidRPr="00480312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480312">
              <w:rPr>
                <w:sz w:val="24"/>
                <w:szCs w:val="24"/>
              </w:rPr>
              <w:t>/</w:t>
            </w:r>
            <w:r w:rsidR="00C56172" w:rsidRPr="00480312">
              <w:rPr>
                <w:sz w:val="24"/>
                <w:szCs w:val="24"/>
              </w:rPr>
              <w:t>/</w:t>
            </w:r>
            <w:r w:rsidR="00C56172" w:rsidRPr="00C56172">
              <w:rPr>
                <w:sz w:val="24"/>
                <w:szCs w:val="24"/>
                <w:lang w:val="en-US"/>
              </w:rPr>
              <w:t>catalog</w:t>
            </w:r>
            <w:r w:rsidR="00C56172" w:rsidRPr="00480312">
              <w:rPr>
                <w:sz w:val="24"/>
                <w:szCs w:val="24"/>
              </w:rPr>
              <w:t xml:space="preserve">? </w:t>
            </w:r>
            <w:r w:rsidR="00C56172" w:rsidRPr="00C56172">
              <w:rPr>
                <w:sz w:val="24"/>
                <w:szCs w:val="24"/>
              </w:rPr>
              <w:t>Черчение</w:t>
            </w:r>
            <w:r w:rsidR="00C56172" w:rsidRPr="00C56172">
              <w:rPr>
                <w:sz w:val="24"/>
                <w:szCs w:val="24"/>
                <w:lang w:val="en-US"/>
              </w:rPr>
              <w:t xml:space="preserve">. </w:t>
            </w:r>
            <w:r w:rsidR="00C56172" w:rsidRPr="00C56172">
              <w:rPr>
                <w:sz w:val="24"/>
                <w:szCs w:val="24"/>
              </w:rPr>
              <w:t>Каталог. Единое окно доступа к образовательным ресурсам. (дата обращения 26.05.202</w:t>
            </w:r>
            <w:r>
              <w:rPr>
                <w:sz w:val="24"/>
                <w:szCs w:val="24"/>
              </w:rPr>
              <w:t>5</w:t>
            </w:r>
            <w:r w:rsidR="00C56172" w:rsidRPr="00C56172">
              <w:rPr>
                <w:sz w:val="24"/>
                <w:szCs w:val="24"/>
              </w:rPr>
              <w:t xml:space="preserve"> г.)</w:t>
            </w:r>
          </w:p>
          <w:p w:rsidR="002E1989" w:rsidRPr="00012995" w:rsidRDefault="002E1989" w:rsidP="006B4261">
            <w:pPr>
              <w:pStyle w:val="11"/>
              <w:shd w:val="clear" w:color="auto" w:fill="auto"/>
              <w:spacing w:after="0" w:line="240" w:lineRule="auto"/>
              <w:ind w:firstLine="680"/>
              <w:rPr>
                <w:sz w:val="24"/>
                <w:szCs w:val="24"/>
              </w:rPr>
            </w:pPr>
          </w:p>
        </w:tc>
      </w:tr>
      <w:tr w:rsidR="002E1989" w:rsidTr="003B0268"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989" w:rsidRDefault="002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 оценочных средств текущего контроля успеваемости обучающихся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перечисление видов и форм заданий содержащихся в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ФОС)</w:t>
            </w:r>
          </w:p>
        </w:tc>
        <w:tc>
          <w:tcPr>
            <w:tcW w:w="7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989" w:rsidRDefault="002E1989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Контроль</w:t>
            </w:r>
            <w:r w:rsidR="00776C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оценка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</w:t>
            </w:r>
            <w:r w:rsidR="00237AEC" w:rsidRPr="00237AEC">
              <w:rPr>
                <w:rFonts w:ascii="Times New Roman" w:hAnsi="Times New Roman" w:cs="Times New Roman"/>
                <w:sz w:val="24"/>
                <w:szCs w:val="24"/>
              </w:rPr>
              <w:t>проектов, исследований</w:t>
            </w:r>
            <w:r w:rsidR="00237AEC" w:rsidRPr="00237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дифференцированного зачёта.</w:t>
            </w:r>
          </w:p>
          <w:p w:rsidR="002E1989" w:rsidRDefault="002E1989">
            <w:pPr>
              <w:tabs>
                <w:tab w:val="left" w:pos="22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1989" w:rsidTr="003B0268">
        <w:tc>
          <w:tcPr>
            <w:tcW w:w="2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989" w:rsidRDefault="002E19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 промежуточной аттестации</w:t>
            </w:r>
          </w:p>
        </w:tc>
        <w:tc>
          <w:tcPr>
            <w:tcW w:w="74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989" w:rsidRDefault="002E19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012995" w:rsidRDefault="00012995">
      <w:r>
        <w:br w:type="page"/>
      </w:r>
    </w:p>
    <w:sectPr w:rsidR="00012995" w:rsidSect="00FD10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372"/>
    <w:multiLevelType w:val="multilevel"/>
    <w:tmpl w:val="B6A2F846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800164"/>
    <w:multiLevelType w:val="hybridMultilevel"/>
    <w:tmpl w:val="06DC7842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C5879"/>
    <w:multiLevelType w:val="hybridMultilevel"/>
    <w:tmpl w:val="E6C81CCE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E4970"/>
    <w:multiLevelType w:val="hybridMultilevel"/>
    <w:tmpl w:val="376C7AD2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F0B5A"/>
    <w:multiLevelType w:val="singleLevel"/>
    <w:tmpl w:val="35FC973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0423C1F"/>
    <w:multiLevelType w:val="hybridMultilevel"/>
    <w:tmpl w:val="80BC29F4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C227FD"/>
    <w:multiLevelType w:val="singleLevel"/>
    <w:tmpl w:val="85801538"/>
    <w:lvl w:ilvl="0">
      <w:start w:val="2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47E38F9"/>
    <w:multiLevelType w:val="singleLevel"/>
    <w:tmpl w:val="2A08D80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24B034FB"/>
    <w:multiLevelType w:val="hybridMultilevel"/>
    <w:tmpl w:val="A956B59C"/>
    <w:lvl w:ilvl="0" w:tplc="B43835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15549E"/>
    <w:multiLevelType w:val="hybridMultilevel"/>
    <w:tmpl w:val="E138C4D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E9F3FD5"/>
    <w:multiLevelType w:val="hybridMultilevel"/>
    <w:tmpl w:val="420AEB5A"/>
    <w:lvl w:ilvl="0" w:tplc="278C8E9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2CC68BA"/>
    <w:multiLevelType w:val="singleLevel"/>
    <w:tmpl w:val="CE54FC32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3160CDE"/>
    <w:multiLevelType w:val="hybridMultilevel"/>
    <w:tmpl w:val="B1ACA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E4F08"/>
    <w:multiLevelType w:val="hybridMultilevel"/>
    <w:tmpl w:val="A70E4EE2"/>
    <w:lvl w:ilvl="0" w:tplc="D870B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5767F0E"/>
    <w:multiLevelType w:val="hybridMultilevel"/>
    <w:tmpl w:val="FD9A8A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F51E52"/>
    <w:multiLevelType w:val="singleLevel"/>
    <w:tmpl w:val="2A08D80A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4D631B16"/>
    <w:multiLevelType w:val="hybridMultilevel"/>
    <w:tmpl w:val="A3A0BBC8"/>
    <w:lvl w:ilvl="0" w:tplc="4A32F7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1557AD"/>
    <w:multiLevelType w:val="singleLevel"/>
    <w:tmpl w:val="0D7E0D04"/>
    <w:lvl w:ilvl="0">
      <w:start w:val="1"/>
      <w:numFmt w:val="decimal"/>
      <w:lvlText w:val="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5679241B"/>
    <w:multiLevelType w:val="multilevel"/>
    <w:tmpl w:val="D3B8FA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6937BE4"/>
    <w:multiLevelType w:val="hybridMultilevel"/>
    <w:tmpl w:val="80301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4B0DF9"/>
    <w:multiLevelType w:val="multilevel"/>
    <w:tmpl w:val="D56E9BF6"/>
    <w:lvl w:ilvl="0">
      <w:start w:val="1"/>
      <w:numFmt w:val="bullet"/>
      <w:lvlText w:val=""/>
      <w:lvlJc w:val="left"/>
      <w:pPr>
        <w:tabs>
          <w:tab w:val="num" w:pos="0"/>
        </w:tabs>
        <w:ind w:left="50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67794A87"/>
    <w:multiLevelType w:val="singleLevel"/>
    <w:tmpl w:val="9D64AC9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E56233A"/>
    <w:multiLevelType w:val="multilevel"/>
    <w:tmpl w:val="3BB8642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71290626"/>
    <w:multiLevelType w:val="hybridMultilevel"/>
    <w:tmpl w:val="692C2268"/>
    <w:lvl w:ilvl="0" w:tplc="278C8E9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71FF1B4C"/>
    <w:multiLevelType w:val="hybridMultilevel"/>
    <w:tmpl w:val="E35E28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77D044F6"/>
    <w:multiLevelType w:val="hybridMultilevel"/>
    <w:tmpl w:val="AE6A95CC"/>
    <w:lvl w:ilvl="0" w:tplc="278C8E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1"/>
  </w:num>
  <w:num w:numId="4">
    <w:abstractNumId w:val="0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5"/>
  </w:num>
  <w:num w:numId="9">
    <w:abstractNumId w:val="8"/>
  </w:num>
  <w:num w:numId="10">
    <w:abstractNumId w:val="16"/>
  </w:num>
  <w:num w:numId="11">
    <w:abstractNumId w:val="18"/>
  </w:num>
  <w:num w:numId="12">
    <w:abstractNumId w:val="22"/>
  </w:num>
  <w:num w:numId="13">
    <w:abstractNumId w:val="5"/>
  </w:num>
  <w:num w:numId="14">
    <w:abstractNumId w:val="7"/>
  </w:num>
  <w:num w:numId="15">
    <w:abstractNumId w:val="12"/>
  </w:num>
  <w:num w:numId="16">
    <w:abstractNumId w:val="2"/>
  </w:num>
  <w:num w:numId="17">
    <w:abstractNumId w:val="20"/>
  </w:num>
  <w:num w:numId="18">
    <w:abstractNumId w:val="17"/>
  </w:num>
  <w:num w:numId="19">
    <w:abstractNumId w:val="3"/>
  </w:num>
  <w:num w:numId="20">
    <w:abstractNumId w:val="26"/>
  </w:num>
  <w:num w:numId="21">
    <w:abstractNumId w:val="13"/>
  </w:num>
  <w:num w:numId="22">
    <w:abstractNumId w:val="15"/>
  </w:num>
  <w:num w:numId="23">
    <w:abstractNumId w:val="4"/>
  </w:num>
  <w:num w:numId="24">
    <w:abstractNumId w:val="24"/>
  </w:num>
  <w:num w:numId="25">
    <w:abstractNumId w:val="10"/>
  </w:num>
  <w:num w:numId="26">
    <w:abstractNumId w:val="21"/>
  </w:num>
  <w:num w:numId="27">
    <w:abstractNumId w:val="19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E1989"/>
    <w:rsid w:val="00012995"/>
    <w:rsid w:val="000B47EF"/>
    <w:rsid w:val="000C20A6"/>
    <w:rsid w:val="000E55F7"/>
    <w:rsid w:val="0012673B"/>
    <w:rsid w:val="00135C53"/>
    <w:rsid w:val="00162094"/>
    <w:rsid w:val="00196710"/>
    <w:rsid w:val="001A6E2A"/>
    <w:rsid w:val="00225A9B"/>
    <w:rsid w:val="00237AEC"/>
    <w:rsid w:val="00245552"/>
    <w:rsid w:val="00250415"/>
    <w:rsid w:val="00290368"/>
    <w:rsid w:val="002C089D"/>
    <w:rsid w:val="002E1989"/>
    <w:rsid w:val="002E2AD5"/>
    <w:rsid w:val="00327350"/>
    <w:rsid w:val="003A512C"/>
    <w:rsid w:val="003B0268"/>
    <w:rsid w:val="003B7A27"/>
    <w:rsid w:val="003C1ED9"/>
    <w:rsid w:val="004350FF"/>
    <w:rsid w:val="00473829"/>
    <w:rsid w:val="00480312"/>
    <w:rsid w:val="00487FD2"/>
    <w:rsid w:val="004A61AA"/>
    <w:rsid w:val="004B6B6F"/>
    <w:rsid w:val="004D2651"/>
    <w:rsid w:val="00511A6A"/>
    <w:rsid w:val="00517BDB"/>
    <w:rsid w:val="0066318B"/>
    <w:rsid w:val="006B4261"/>
    <w:rsid w:val="00735236"/>
    <w:rsid w:val="007476D6"/>
    <w:rsid w:val="00776CDB"/>
    <w:rsid w:val="00821486"/>
    <w:rsid w:val="00827C92"/>
    <w:rsid w:val="00870331"/>
    <w:rsid w:val="0091448B"/>
    <w:rsid w:val="00921E3E"/>
    <w:rsid w:val="00955FDC"/>
    <w:rsid w:val="0096261E"/>
    <w:rsid w:val="009833FE"/>
    <w:rsid w:val="009F089B"/>
    <w:rsid w:val="00A26B3E"/>
    <w:rsid w:val="00B0090C"/>
    <w:rsid w:val="00B2200E"/>
    <w:rsid w:val="00BB1798"/>
    <w:rsid w:val="00BC2C6D"/>
    <w:rsid w:val="00C56172"/>
    <w:rsid w:val="00C65655"/>
    <w:rsid w:val="00C9616D"/>
    <w:rsid w:val="00CA766A"/>
    <w:rsid w:val="00D0761A"/>
    <w:rsid w:val="00D26F45"/>
    <w:rsid w:val="00D55D79"/>
    <w:rsid w:val="00DF40D2"/>
    <w:rsid w:val="00E51EFF"/>
    <w:rsid w:val="00EB7FD4"/>
    <w:rsid w:val="00F1494E"/>
    <w:rsid w:val="00F33435"/>
    <w:rsid w:val="00F51740"/>
    <w:rsid w:val="00F62530"/>
    <w:rsid w:val="00F717A0"/>
    <w:rsid w:val="00FB7999"/>
    <w:rsid w:val="00FD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3B97E"/>
  <w15:docId w15:val="{897D2EE6-5881-4338-A935-10245A205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16"/>
  </w:style>
  <w:style w:type="paragraph" w:styleId="1">
    <w:name w:val="heading 1"/>
    <w:basedOn w:val="a"/>
    <w:next w:val="a"/>
    <w:link w:val="10"/>
    <w:uiPriority w:val="9"/>
    <w:qFormat/>
    <w:rsid w:val="002E198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E1989"/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39"/>
    <w:rsid w:val="002E19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nhideWhenUsed/>
    <w:rsid w:val="002E1989"/>
    <w:rPr>
      <w:color w:val="0000FF"/>
      <w:u w:val="single"/>
    </w:rPr>
  </w:style>
  <w:style w:type="character" w:customStyle="1" w:styleId="a5">
    <w:name w:val="Основной текст_"/>
    <w:basedOn w:val="a0"/>
    <w:link w:val="11"/>
    <w:rsid w:val="00776CDB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1pt">
    <w:name w:val="Основной текст + Интервал 1 pt"/>
    <w:basedOn w:val="a5"/>
    <w:rsid w:val="00776CDB"/>
    <w:rPr>
      <w:rFonts w:ascii="Times New Roman" w:hAnsi="Times New Roman"/>
      <w:spacing w:val="30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776CDB"/>
    <w:pPr>
      <w:shd w:val="clear" w:color="auto" w:fill="FFFFFF"/>
      <w:spacing w:after="240" w:line="0" w:lineRule="atLeast"/>
      <w:ind w:hanging="380"/>
    </w:pPr>
    <w:rPr>
      <w:rFonts w:ascii="Times New Roman" w:hAnsi="Times New Roman"/>
      <w:sz w:val="26"/>
      <w:szCs w:val="26"/>
    </w:rPr>
  </w:style>
  <w:style w:type="character" w:customStyle="1" w:styleId="12">
    <w:name w:val="Заголовок №1_"/>
    <w:basedOn w:val="a0"/>
    <w:link w:val="13"/>
    <w:rsid w:val="00D26F45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a6">
    <w:name w:val="Основной текст + Полужирный"/>
    <w:basedOn w:val="a5"/>
    <w:rsid w:val="00D26F45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13">
    <w:name w:val="Заголовок №1"/>
    <w:basedOn w:val="a"/>
    <w:link w:val="12"/>
    <w:rsid w:val="00D26F45"/>
    <w:pPr>
      <w:shd w:val="clear" w:color="auto" w:fill="FFFFFF"/>
      <w:spacing w:before="240" w:after="960" w:line="0" w:lineRule="atLeast"/>
      <w:jc w:val="both"/>
      <w:outlineLvl w:val="0"/>
    </w:pPr>
    <w:rPr>
      <w:rFonts w:ascii="Times New Roman" w:hAnsi="Times New Roman"/>
      <w:sz w:val="26"/>
      <w:szCs w:val="26"/>
    </w:rPr>
  </w:style>
  <w:style w:type="character" w:customStyle="1" w:styleId="FontStyle43">
    <w:name w:val="Font Style43"/>
    <w:uiPriority w:val="99"/>
    <w:rsid w:val="00E51EFF"/>
    <w:rPr>
      <w:rFonts w:ascii="Times New Roman" w:hAnsi="Times New Roman" w:cs="Times New Roman"/>
      <w:b/>
      <w:bCs/>
      <w:sz w:val="26"/>
      <w:szCs w:val="26"/>
    </w:rPr>
  </w:style>
  <w:style w:type="paragraph" w:styleId="2">
    <w:name w:val="List 2"/>
    <w:basedOn w:val="a"/>
    <w:uiPriority w:val="99"/>
    <w:semiHidden/>
    <w:unhideWhenUsed/>
    <w:rsid w:val="0066318B"/>
    <w:pPr>
      <w:ind w:left="566" w:hanging="283"/>
      <w:contextualSpacing/>
    </w:pPr>
    <w:rPr>
      <w:rFonts w:ascii="Calibri" w:eastAsia="Times New Roman" w:hAnsi="Calibri" w:cs="Times New Roman"/>
    </w:rPr>
  </w:style>
  <w:style w:type="paragraph" w:styleId="a7">
    <w:name w:val="List"/>
    <w:basedOn w:val="a"/>
    <w:unhideWhenUsed/>
    <w:rsid w:val="002C089D"/>
    <w:pPr>
      <w:ind w:left="283" w:hanging="283"/>
      <w:contextualSpacing/>
    </w:pPr>
  </w:style>
  <w:style w:type="paragraph" w:styleId="a8">
    <w:name w:val="Body Text"/>
    <w:basedOn w:val="a"/>
    <w:link w:val="a9"/>
    <w:unhideWhenUsed/>
    <w:rsid w:val="00735236"/>
    <w:pPr>
      <w:spacing w:after="120" w:line="24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qFormat/>
    <w:rsid w:val="00735236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qFormat/>
    <w:rsid w:val="00735236"/>
    <w:pPr>
      <w:spacing w:after="120" w:line="480" w:lineRule="auto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0"/>
    <w:qFormat/>
    <w:rsid w:val="00735236"/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unhideWhenUsed/>
    <w:qFormat/>
    <w:rsid w:val="00735236"/>
    <w:pPr>
      <w:spacing w:after="120" w:line="480" w:lineRule="auto"/>
      <w:ind w:left="283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qFormat/>
    <w:rsid w:val="00735236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 Paragraph"/>
    <w:basedOn w:val="a"/>
    <w:link w:val="ab"/>
    <w:uiPriority w:val="34"/>
    <w:qFormat/>
    <w:rsid w:val="00735236"/>
    <w:pPr>
      <w:ind w:left="720" w:hanging="357"/>
      <w:contextualSpacing/>
    </w:pPr>
    <w:rPr>
      <w:rFonts w:ascii="Calibri" w:eastAsia="Times New Roman" w:hAnsi="Calibri" w:cs="Times New Roman"/>
    </w:rPr>
  </w:style>
  <w:style w:type="character" w:customStyle="1" w:styleId="ab">
    <w:name w:val="Абзац списка Знак"/>
    <w:link w:val="aa"/>
    <w:uiPriority w:val="34"/>
    <w:qFormat/>
    <w:locked/>
    <w:rsid w:val="00735236"/>
    <w:rPr>
      <w:rFonts w:ascii="Calibri" w:eastAsia="Times New Roman" w:hAnsi="Calibri" w:cs="Times New Roman"/>
    </w:rPr>
  </w:style>
  <w:style w:type="character" w:customStyle="1" w:styleId="FontStyle44">
    <w:name w:val="Font Style44"/>
    <w:uiPriority w:val="99"/>
    <w:rsid w:val="00735236"/>
    <w:rPr>
      <w:rFonts w:ascii="Times New Roman" w:hAnsi="Times New Roman" w:cs="Times New Roman"/>
      <w:sz w:val="26"/>
      <w:szCs w:val="26"/>
    </w:rPr>
  </w:style>
  <w:style w:type="paragraph" w:customStyle="1" w:styleId="Style14">
    <w:name w:val="Style14"/>
    <w:basedOn w:val="a"/>
    <w:uiPriority w:val="99"/>
    <w:rsid w:val="00735236"/>
    <w:pPr>
      <w:widowControl w:val="0"/>
      <w:autoSpaceDE w:val="0"/>
      <w:autoSpaceDN w:val="0"/>
      <w:adjustRightInd w:val="0"/>
      <w:spacing w:after="0" w:line="336" w:lineRule="exact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735236"/>
    <w:pPr>
      <w:widowControl w:val="0"/>
      <w:autoSpaceDE w:val="0"/>
      <w:autoSpaceDN w:val="0"/>
      <w:adjustRightInd w:val="0"/>
      <w:spacing w:after="0" w:line="338" w:lineRule="exact"/>
      <w:ind w:left="714"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5236"/>
    <w:pPr>
      <w:widowControl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rsid w:val="00735236"/>
    <w:pPr>
      <w:widowControl w:val="0"/>
      <w:autoSpaceDE w:val="0"/>
      <w:autoSpaceDN w:val="0"/>
      <w:adjustRightInd w:val="0"/>
      <w:spacing w:after="0" w:line="331" w:lineRule="exact"/>
      <w:ind w:left="714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9">
    <w:name w:val="Font Style49"/>
    <w:uiPriority w:val="99"/>
    <w:rsid w:val="00735236"/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Style20">
    <w:name w:val="Style20"/>
    <w:basedOn w:val="a"/>
    <w:uiPriority w:val="99"/>
    <w:rsid w:val="00735236"/>
    <w:pPr>
      <w:widowControl w:val="0"/>
      <w:autoSpaceDE w:val="0"/>
      <w:autoSpaceDN w:val="0"/>
      <w:adjustRightInd w:val="0"/>
      <w:spacing w:after="0" w:line="341" w:lineRule="exact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5236"/>
    <w:pPr>
      <w:widowControl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7">
    <w:name w:val="Font Style47"/>
    <w:uiPriority w:val="99"/>
    <w:rsid w:val="00735236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Style21">
    <w:name w:val="Style21"/>
    <w:basedOn w:val="a"/>
    <w:uiPriority w:val="99"/>
    <w:rsid w:val="00735236"/>
    <w:pPr>
      <w:widowControl w:val="0"/>
      <w:autoSpaceDE w:val="0"/>
      <w:autoSpaceDN w:val="0"/>
      <w:adjustRightInd w:val="0"/>
      <w:spacing w:after="0" w:line="346" w:lineRule="exact"/>
      <w:ind w:left="714" w:firstLine="69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735236"/>
    <w:pPr>
      <w:widowControl w:val="0"/>
      <w:autoSpaceDE w:val="0"/>
      <w:autoSpaceDN w:val="0"/>
      <w:adjustRightInd w:val="0"/>
      <w:spacing w:after="0" w:line="667" w:lineRule="exact"/>
      <w:ind w:left="714" w:firstLine="29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735236"/>
    <w:pPr>
      <w:widowControl w:val="0"/>
      <w:autoSpaceDE w:val="0"/>
      <w:autoSpaceDN w:val="0"/>
      <w:adjustRightInd w:val="0"/>
      <w:spacing w:after="0" w:line="331" w:lineRule="exact"/>
      <w:ind w:left="714" w:firstLine="85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735236"/>
    <w:pPr>
      <w:widowControl w:val="0"/>
      <w:autoSpaceDE w:val="0"/>
      <w:autoSpaceDN w:val="0"/>
      <w:adjustRightInd w:val="0"/>
      <w:spacing w:after="0" w:line="336" w:lineRule="exact"/>
      <w:ind w:left="714" w:firstLine="8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735236"/>
    <w:pPr>
      <w:widowControl w:val="0"/>
      <w:autoSpaceDE w:val="0"/>
      <w:autoSpaceDN w:val="0"/>
      <w:adjustRightInd w:val="0"/>
      <w:spacing w:after="0" w:line="331" w:lineRule="exact"/>
      <w:ind w:left="714" w:firstLine="8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735236"/>
    <w:pPr>
      <w:widowControl w:val="0"/>
      <w:autoSpaceDE w:val="0"/>
      <w:autoSpaceDN w:val="0"/>
      <w:adjustRightInd w:val="0"/>
      <w:spacing w:after="0" w:line="240" w:lineRule="auto"/>
      <w:ind w:left="714" w:hanging="3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35236"/>
    <w:pPr>
      <w:tabs>
        <w:tab w:val="center" w:pos="4677"/>
        <w:tab w:val="right" w:pos="9355"/>
      </w:tabs>
      <w:ind w:left="714" w:hanging="357"/>
    </w:pPr>
    <w:rPr>
      <w:rFonts w:ascii="Calibri" w:eastAsia="Times New Roman" w:hAnsi="Calibri" w:cs="Times New Roman"/>
    </w:rPr>
  </w:style>
  <w:style w:type="character" w:customStyle="1" w:styleId="ad">
    <w:name w:val="Верхний колонтитул Знак"/>
    <w:basedOn w:val="a0"/>
    <w:link w:val="ac"/>
    <w:uiPriority w:val="99"/>
    <w:qFormat/>
    <w:rsid w:val="00735236"/>
    <w:rPr>
      <w:rFonts w:ascii="Calibri" w:eastAsia="Times New Roman" w:hAnsi="Calibri" w:cs="Times New Roman"/>
    </w:rPr>
  </w:style>
  <w:style w:type="paragraph" w:styleId="ae">
    <w:name w:val="footer"/>
    <w:basedOn w:val="a"/>
    <w:link w:val="af"/>
    <w:uiPriority w:val="99"/>
    <w:unhideWhenUsed/>
    <w:rsid w:val="00735236"/>
    <w:pPr>
      <w:tabs>
        <w:tab w:val="center" w:pos="4677"/>
        <w:tab w:val="right" w:pos="9355"/>
      </w:tabs>
      <w:ind w:left="714" w:hanging="357"/>
    </w:pPr>
    <w:rPr>
      <w:rFonts w:ascii="Calibri" w:eastAsia="Times New Roman" w:hAnsi="Calibri" w:cs="Times New Roman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735236"/>
    <w:rPr>
      <w:rFonts w:ascii="Calibri" w:eastAsia="Times New Roman" w:hAnsi="Calibri" w:cs="Times New Roman"/>
    </w:rPr>
  </w:style>
  <w:style w:type="paragraph" w:styleId="af0">
    <w:name w:val="Balloon Text"/>
    <w:basedOn w:val="a"/>
    <w:link w:val="af1"/>
    <w:uiPriority w:val="99"/>
    <w:unhideWhenUsed/>
    <w:qFormat/>
    <w:rsid w:val="00735236"/>
    <w:pPr>
      <w:spacing w:after="0" w:line="240" w:lineRule="auto"/>
      <w:ind w:left="714" w:hanging="357"/>
    </w:pPr>
    <w:rPr>
      <w:rFonts w:ascii="Tahoma" w:eastAsia="Times New Roman" w:hAnsi="Tahoma" w:cs="Times New Roman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qFormat/>
    <w:rsid w:val="00735236"/>
    <w:rPr>
      <w:rFonts w:ascii="Tahoma" w:eastAsia="Times New Roman" w:hAnsi="Tahoma" w:cs="Times New Roman"/>
      <w:sz w:val="16"/>
      <w:szCs w:val="16"/>
    </w:rPr>
  </w:style>
  <w:style w:type="character" w:styleId="af2">
    <w:name w:val="Emphasis"/>
    <w:basedOn w:val="a0"/>
    <w:qFormat/>
    <w:rsid w:val="00735236"/>
    <w:rPr>
      <w:i/>
      <w:iCs/>
    </w:rPr>
  </w:style>
  <w:style w:type="paragraph" w:customStyle="1" w:styleId="110">
    <w:name w:val="Заголовок 11"/>
    <w:basedOn w:val="a"/>
    <w:next w:val="a"/>
    <w:uiPriority w:val="9"/>
    <w:qFormat/>
    <w:rsid w:val="00735236"/>
    <w:pPr>
      <w:keepNext/>
      <w:suppressAutoHyphens/>
      <w:spacing w:before="240" w:after="120" w:line="240" w:lineRule="auto"/>
      <w:ind w:firstLine="709"/>
      <w:outlineLvl w:val="0"/>
    </w:pPr>
    <w:rPr>
      <w:rFonts w:ascii="Times New Roman" w:eastAsia="Times New Roman" w:hAnsi="Times New Roman" w:cs="Times New Roman"/>
      <w:b/>
      <w:bCs/>
      <w:kern w:val="2"/>
      <w:sz w:val="24"/>
      <w:szCs w:val="24"/>
    </w:rPr>
  </w:style>
  <w:style w:type="paragraph" w:customStyle="1" w:styleId="210">
    <w:name w:val="Заголовок 21"/>
    <w:basedOn w:val="a"/>
    <w:next w:val="a"/>
    <w:link w:val="24"/>
    <w:uiPriority w:val="99"/>
    <w:qFormat/>
    <w:rsid w:val="00735236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24">
    <w:name w:val="Заголовок 2 Знак"/>
    <w:link w:val="210"/>
    <w:uiPriority w:val="99"/>
    <w:qFormat/>
    <w:locked/>
    <w:rsid w:val="00735236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31">
    <w:name w:val="Заголовок 31"/>
    <w:basedOn w:val="a"/>
    <w:next w:val="a"/>
    <w:link w:val="3"/>
    <w:uiPriority w:val="99"/>
    <w:qFormat/>
    <w:rsid w:val="00735236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3">
    <w:name w:val="Заголовок 3 Знак"/>
    <w:link w:val="31"/>
    <w:uiPriority w:val="99"/>
    <w:qFormat/>
    <w:locked/>
    <w:rsid w:val="00735236"/>
    <w:rPr>
      <w:rFonts w:ascii="Arial" w:eastAsia="Times New Roman" w:hAnsi="Arial" w:cs="Times New Roman"/>
      <w:b/>
      <w:bCs/>
      <w:sz w:val="26"/>
      <w:szCs w:val="26"/>
    </w:rPr>
  </w:style>
  <w:style w:type="paragraph" w:customStyle="1" w:styleId="41">
    <w:name w:val="Заголовок 41"/>
    <w:basedOn w:val="31"/>
    <w:next w:val="a"/>
    <w:link w:val="4"/>
    <w:uiPriority w:val="99"/>
    <w:qFormat/>
    <w:rsid w:val="00735236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character" w:customStyle="1" w:styleId="4">
    <w:name w:val="Заголовок 4 Знак"/>
    <w:link w:val="41"/>
    <w:uiPriority w:val="99"/>
    <w:qFormat/>
    <w:locked/>
    <w:rsid w:val="0073523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lk">
    <w:name w:val="blk"/>
    <w:qFormat/>
    <w:rsid w:val="00735236"/>
  </w:style>
  <w:style w:type="character" w:styleId="af3">
    <w:name w:val="page number"/>
    <w:qFormat/>
    <w:rsid w:val="00735236"/>
    <w:rPr>
      <w:rFonts w:cs="Times New Roman"/>
    </w:rPr>
  </w:style>
  <w:style w:type="character" w:customStyle="1" w:styleId="af4">
    <w:name w:val="Текст сноски Знак"/>
    <w:link w:val="14"/>
    <w:uiPriority w:val="99"/>
    <w:qFormat/>
    <w:locked/>
    <w:rsid w:val="00735236"/>
    <w:rPr>
      <w:rFonts w:ascii="Times New Roman" w:hAnsi="Times New Roman"/>
      <w:lang w:val="en-US"/>
    </w:rPr>
  </w:style>
  <w:style w:type="paragraph" w:customStyle="1" w:styleId="14">
    <w:name w:val="Текст сноски1"/>
    <w:basedOn w:val="a"/>
    <w:link w:val="af4"/>
    <w:uiPriority w:val="99"/>
    <w:qFormat/>
    <w:rsid w:val="00735236"/>
    <w:pPr>
      <w:suppressAutoHyphens/>
      <w:spacing w:after="0" w:line="240" w:lineRule="auto"/>
    </w:pPr>
    <w:rPr>
      <w:rFonts w:ascii="Times New Roman" w:hAnsi="Times New Roman"/>
      <w:lang w:val="en-US"/>
    </w:rPr>
  </w:style>
  <w:style w:type="character" w:customStyle="1" w:styleId="af5">
    <w:name w:val="Привязка сноски"/>
    <w:rsid w:val="007352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735236"/>
    <w:rPr>
      <w:rFonts w:cs="Times New Roman"/>
      <w:vertAlign w:val="superscript"/>
    </w:rPr>
  </w:style>
  <w:style w:type="character" w:customStyle="1" w:styleId="-">
    <w:name w:val="Интернет-ссылка"/>
    <w:uiPriority w:val="99"/>
    <w:rsid w:val="00735236"/>
    <w:rPr>
      <w:rFonts w:cs="Times New Roman"/>
      <w:color w:val="0000FF"/>
      <w:u w:val="single"/>
    </w:rPr>
  </w:style>
  <w:style w:type="character" w:customStyle="1" w:styleId="FootnoteTextChar">
    <w:name w:val="Footnote Text Char"/>
    <w:qFormat/>
    <w:locked/>
    <w:rsid w:val="00735236"/>
    <w:rPr>
      <w:rFonts w:ascii="Times New Roman" w:hAnsi="Times New Roman"/>
      <w:sz w:val="20"/>
      <w:lang w:eastAsia="ru-RU"/>
    </w:rPr>
  </w:style>
  <w:style w:type="character" w:customStyle="1" w:styleId="111">
    <w:name w:val="Текст примечания Знак11"/>
    <w:uiPriority w:val="99"/>
    <w:qFormat/>
    <w:rsid w:val="00735236"/>
    <w:rPr>
      <w:rFonts w:cs="Times New Roman"/>
      <w:sz w:val="20"/>
      <w:szCs w:val="20"/>
    </w:rPr>
  </w:style>
  <w:style w:type="character" w:customStyle="1" w:styleId="af6">
    <w:name w:val="Текст примечания Знак"/>
    <w:link w:val="af7"/>
    <w:uiPriority w:val="99"/>
    <w:qFormat/>
    <w:locked/>
    <w:rsid w:val="00735236"/>
    <w:rPr>
      <w:rFonts w:ascii="Calibri" w:eastAsia="Times New Roman" w:hAnsi="Calibri" w:cs="Times New Roman"/>
      <w:sz w:val="20"/>
      <w:szCs w:val="20"/>
    </w:rPr>
  </w:style>
  <w:style w:type="paragraph" w:styleId="af7">
    <w:name w:val="annotation text"/>
    <w:basedOn w:val="a"/>
    <w:link w:val="af6"/>
    <w:uiPriority w:val="99"/>
    <w:unhideWhenUsed/>
    <w:qFormat/>
    <w:rsid w:val="00735236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15">
    <w:name w:val="Текст примечания Знак1"/>
    <w:basedOn w:val="a0"/>
    <w:uiPriority w:val="99"/>
    <w:qFormat/>
    <w:rsid w:val="00735236"/>
    <w:rPr>
      <w:sz w:val="20"/>
      <w:szCs w:val="20"/>
    </w:rPr>
  </w:style>
  <w:style w:type="character" w:customStyle="1" w:styleId="112">
    <w:name w:val="Тема примечания Знак11"/>
    <w:uiPriority w:val="99"/>
    <w:qFormat/>
    <w:rsid w:val="00735236"/>
    <w:rPr>
      <w:rFonts w:cs="Times New Roman"/>
      <w:b/>
      <w:bCs/>
      <w:sz w:val="20"/>
      <w:szCs w:val="20"/>
    </w:rPr>
  </w:style>
  <w:style w:type="character" w:customStyle="1" w:styleId="af8">
    <w:name w:val="Тема примечания Знак"/>
    <w:link w:val="af9"/>
    <w:uiPriority w:val="99"/>
    <w:qFormat/>
    <w:locked/>
    <w:rsid w:val="00735236"/>
    <w:rPr>
      <w:rFonts w:ascii="Times New Roman" w:hAnsi="Times New Roman"/>
      <w:b/>
      <w:bCs/>
    </w:rPr>
  </w:style>
  <w:style w:type="paragraph" w:styleId="af9">
    <w:name w:val="annotation subject"/>
    <w:basedOn w:val="af7"/>
    <w:next w:val="af7"/>
    <w:link w:val="af8"/>
    <w:uiPriority w:val="99"/>
    <w:unhideWhenUsed/>
    <w:qFormat/>
    <w:rsid w:val="00735236"/>
    <w:rPr>
      <w:rFonts w:ascii="Times New Roman" w:eastAsiaTheme="minorEastAsia" w:hAnsi="Times New Roman" w:cstheme="minorBidi"/>
      <w:b/>
      <w:bCs/>
      <w:sz w:val="22"/>
      <w:szCs w:val="22"/>
    </w:rPr>
  </w:style>
  <w:style w:type="character" w:customStyle="1" w:styleId="16">
    <w:name w:val="Тема примечания Знак1"/>
    <w:basedOn w:val="15"/>
    <w:uiPriority w:val="99"/>
    <w:qFormat/>
    <w:rsid w:val="00735236"/>
    <w:rPr>
      <w:b/>
      <w:bCs/>
      <w:sz w:val="20"/>
      <w:szCs w:val="20"/>
    </w:rPr>
  </w:style>
  <w:style w:type="character" w:customStyle="1" w:styleId="apple-converted-space">
    <w:name w:val="apple-converted-space"/>
    <w:qFormat/>
    <w:rsid w:val="00735236"/>
  </w:style>
  <w:style w:type="character" w:customStyle="1" w:styleId="afa">
    <w:name w:val="Цветовое выделение"/>
    <w:uiPriority w:val="99"/>
    <w:qFormat/>
    <w:rsid w:val="00735236"/>
    <w:rPr>
      <w:b/>
      <w:color w:val="26282F"/>
    </w:rPr>
  </w:style>
  <w:style w:type="character" w:customStyle="1" w:styleId="afb">
    <w:name w:val="Гипертекстовая ссылка"/>
    <w:uiPriority w:val="99"/>
    <w:qFormat/>
    <w:rsid w:val="00735236"/>
    <w:rPr>
      <w:b/>
      <w:color w:val="106BBE"/>
    </w:rPr>
  </w:style>
  <w:style w:type="character" w:customStyle="1" w:styleId="afc">
    <w:name w:val="Активная гипертекстовая ссылка"/>
    <w:uiPriority w:val="99"/>
    <w:qFormat/>
    <w:rsid w:val="00735236"/>
    <w:rPr>
      <w:b/>
      <w:color w:val="106BBE"/>
      <w:u w:val="single"/>
    </w:rPr>
  </w:style>
  <w:style w:type="character" w:customStyle="1" w:styleId="afd">
    <w:name w:val="Выделение для Базового Поиска"/>
    <w:uiPriority w:val="99"/>
    <w:qFormat/>
    <w:rsid w:val="00735236"/>
    <w:rPr>
      <w:b/>
      <w:color w:val="0058A9"/>
    </w:rPr>
  </w:style>
  <w:style w:type="character" w:customStyle="1" w:styleId="afe">
    <w:name w:val="Выделение для Базового Поиска (курсив)"/>
    <w:uiPriority w:val="99"/>
    <w:qFormat/>
    <w:rsid w:val="00735236"/>
    <w:rPr>
      <w:b/>
      <w:i/>
      <w:color w:val="0058A9"/>
    </w:rPr>
  </w:style>
  <w:style w:type="character" w:customStyle="1" w:styleId="aff">
    <w:name w:val="Заголовок своего сообщения"/>
    <w:uiPriority w:val="99"/>
    <w:qFormat/>
    <w:rsid w:val="00735236"/>
    <w:rPr>
      <w:b/>
      <w:color w:val="26282F"/>
    </w:rPr>
  </w:style>
  <w:style w:type="character" w:customStyle="1" w:styleId="aff0">
    <w:name w:val="Заголовок чужого сообщения"/>
    <w:uiPriority w:val="99"/>
    <w:qFormat/>
    <w:rsid w:val="00735236"/>
    <w:rPr>
      <w:b/>
      <w:color w:val="FF0000"/>
    </w:rPr>
  </w:style>
  <w:style w:type="character" w:customStyle="1" w:styleId="aff1">
    <w:name w:val="Найденные слова"/>
    <w:uiPriority w:val="99"/>
    <w:qFormat/>
    <w:rsid w:val="00735236"/>
    <w:rPr>
      <w:b/>
      <w:color w:val="26282F"/>
      <w:shd w:val="clear" w:color="auto" w:fill="FFF580"/>
    </w:rPr>
  </w:style>
  <w:style w:type="character" w:customStyle="1" w:styleId="aff2">
    <w:name w:val="Не вступил в силу"/>
    <w:uiPriority w:val="99"/>
    <w:qFormat/>
    <w:rsid w:val="00735236"/>
    <w:rPr>
      <w:b/>
      <w:color w:val="000000"/>
      <w:shd w:val="clear" w:color="auto" w:fill="D8EDE8"/>
    </w:rPr>
  </w:style>
  <w:style w:type="character" w:customStyle="1" w:styleId="aff3">
    <w:name w:val="Опечатки"/>
    <w:uiPriority w:val="99"/>
    <w:qFormat/>
    <w:rsid w:val="00735236"/>
    <w:rPr>
      <w:color w:val="FF0000"/>
    </w:rPr>
  </w:style>
  <w:style w:type="character" w:customStyle="1" w:styleId="aff4">
    <w:name w:val="Продолжение ссылки"/>
    <w:uiPriority w:val="99"/>
    <w:qFormat/>
    <w:rsid w:val="00735236"/>
  </w:style>
  <w:style w:type="character" w:customStyle="1" w:styleId="aff5">
    <w:name w:val="Сравнение редакций"/>
    <w:uiPriority w:val="99"/>
    <w:qFormat/>
    <w:rsid w:val="00735236"/>
    <w:rPr>
      <w:b/>
      <w:color w:val="26282F"/>
    </w:rPr>
  </w:style>
  <w:style w:type="character" w:customStyle="1" w:styleId="aff6">
    <w:name w:val="Сравнение редакций. Добавленный фрагмент"/>
    <w:uiPriority w:val="99"/>
    <w:qFormat/>
    <w:rsid w:val="00735236"/>
    <w:rPr>
      <w:color w:val="000000"/>
      <w:shd w:val="clear" w:color="auto" w:fill="C1D7FF"/>
    </w:rPr>
  </w:style>
  <w:style w:type="character" w:customStyle="1" w:styleId="aff7">
    <w:name w:val="Сравнение редакций. Удаленный фрагмент"/>
    <w:uiPriority w:val="99"/>
    <w:qFormat/>
    <w:rsid w:val="00735236"/>
    <w:rPr>
      <w:color w:val="000000"/>
      <w:shd w:val="clear" w:color="auto" w:fill="C4C413"/>
    </w:rPr>
  </w:style>
  <w:style w:type="character" w:customStyle="1" w:styleId="aff8">
    <w:name w:val="Ссылка на утративший силу документ"/>
    <w:uiPriority w:val="99"/>
    <w:qFormat/>
    <w:rsid w:val="00735236"/>
    <w:rPr>
      <w:b/>
      <w:color w:val="749232"/>
    </w:rPr>
  </w:style>
  <w:style w:type="character" w:customStyle="1" w:styleId="aff9">
    <w:name w:val="Утратил силу"/>
    <w:uiPriority w:val="99"/>
    <w:qFormat/>
    <w:rsid w:val="00735236"/>
    <w:rPr>
      <w:b/>
      <w:strike/>
      <w:color w:val="666600"/>
    </w:rPr>
  </w:style>
  <w:style w:type="character" w:styleId="affa">
    <w:name w:val="annotation reference"/>
    <w:uiPriority w:val="99"/>
    <w:unhideWhenUsed/>
    <w:qFormat/>
    <w:rsid w:val="00735236"/>
    <w:rPr>
      <w:rFonts w:cs="Times New Roman"/>
      <w:sz w:val="16"/>
    </w:rPr>
  </w:style>
  <w:style w:type="character" w:customStyle="1" w:styleId="affb">
    <w:name w:val="Текст концевой сноски Знак"/>
    <w:link w:val="17"/>
    <w:uiPriority w:val="99"/>
    <w:semiHidden/>
    <w:qFormat/>
    <w:locked/>
    <w:rsid w:val="00735236"/>
    <w:rPr>
      <w:rFonts w:ascii="Calibri" w:eastAsia="Times New Roman" w:hAnsi="Calibri" w:cs="Times New Roman"/>
      <w:sz w:val="20"/>
      <w:szCs w:val="20"/>
    </w:rPr>
  </w:style>
  <w:style w:type="paragraph" w:customStyle="1" w:styleId="17">
    <w:name w:val="Текст концевой сноски1"/>
    <w:basedOn w:val="a"/>
    <w:link w:val="affb"/>
    <w:uiPriority w:val="99"/>
    <w:semiHidden/>
    <w:unhideWhenUsed/>
    <w:rsid w:val="00735236"/>
    <w:pPr>
      <w:suppressAutoHyphens/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c">
    <w:name w:val="Привязка концевой сноски"/>
    <w:rsid w:val="0073523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735236"/>
    <w:rPr>
      <w:rFonts w:cs="Times New Roman"/>
      <w:vertAlign w:val="superscript"/>
    </w:rPr>
  </w:style>
  <w:style w:type="character" w:customStyle="1" w:styleId="affd">
    <w:name w:val="Обычный (веб) Знак"/>
    <w:link w:val="affe"/>
    <w:qFormat/>
    <w:locked/>
    <w:rsid w:val="00735236"/>
    <w:rPr>
      <w:rFonts w:ascii="Times New Roman" w:hAnsi="Times New Roman"/>
      <w:sz w:val="24"/>
      <w:szCs w:val="24"/>
      <w:lang w:val="en-US" w:eastAsia="nl-NL"/>
    </w:rPr>
  </w:style>
  <w:style w:type="paragraph" w:styleId="affe">
    <w:name w:val="Normal (Web)"/>
    <w:basedOn w:val="a"/>
    <w:link w:val="affd"/>
    <w:qFormat/>
    <w:rsid w:val="00735236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character" w:styleId="afff">
    <w:name w:val="Strong"/>
    <w:uiPriority w:val="22"/>
    <w:qFormat/>
    <w:rsid w:val="00735236"/>
    <w:rPr>
      <w:b/>
      <w:bCs/>
    </w:rPr>
  </w:style>
  <w:style w:type="character" w:customStyle="1" w:styleId="afff0">
    <w:name w:val="Посещённая гиперссылка"/>
    <w:uiPriority w:val="99"/>
    <w:unhideWhenUsed/>
    <w:rsid w:val="00735236"/>
    <w:rPr>
      <w:color w:val="0000FF"/>
      <w:u w:val="single"/>
    </w:rPr>
  </w:style>
  <w:style w:type="character" w:styleId="afff1">
    <w:name w:val="Subtle Emphasis"/>
    <w:uiPriority w:val="19"/>
    <w:qFormat/>
    <w:rsid w:val="00735236"/>
    <w:rPr>
      <w:i/>
      <w:iCs/>
      <w:color w:val="404040"/>
    </w:rPr>
  </w:style>
  <w:style w:type="character" w:customStyle="1" w:styleId="afff2">
    <w:name w:val="Подзаголовок Знак"/>
    <w:link w:val="afff3"/>
    <w:uiPriority w:val="11"/>
    <w:qFormat/>
    <w:rsid w:val="00735236"/>
    <w:rPr>
      <w:rFonts w:ascii="Calibri Light" w:hAnsi="Calibri Light"/>
      <w:sz w:val="24"/>
      <w:szCs w:val="24"/>
    </w:rPr>
  </w:style>
  <w:style w:type="paragraph" w:styleId="afff3">
    <w:name w:val="Subtitle"/>
    <w:basedOn w:val="a"/>
    <w:next w:val="a"/>
    <w:link w:val="afff2"/>
    <w:uiPriority w:val="11"/>
    <w:qFormat/>
    <w:rsid w:val="00735236"/>
    <w:pPr>
      <w:suppressAutoHyphens/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18">
    <w:name w:val="Подзаголовок Знак1"/>
    <w:basedOn w:val="a0"/>
    <w:uiPriority w:val="11"/>
    <w:rsid w:val="0073523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ff4">
    <w:name w:val="Неразрешенное упоминание"/>
    <w:uiPriority w:val="99"/>
    <w:semiHidden/>
    <w:unhideWhenUsed/>
    <w:qFormat/>
    <w:rsid w:val="00735236"/>
    <w:rPr>
      <w:color w:val="605E5C"/>
      <w:shd w:val="clear" w:color="auto" w:fill="E1DFDD"/>
    </w:rPr>
  </w:style>
  <w:style w:type="character" w:customStyle="1" w:styleId="afff5">
    <w:name w:val="Заголовок Знак"/>
    <w:link w:val="19"/>
    <w:uiPriority w:val="10"/>
    <w:qFormat/>
    <w:rsid w:val="00735236"/>
    <w:rPr>
      <w:rFonts w:ascii="Times New Roman" w:hAnsi="Times New Roman"/>
      <w:kern w:val="2"/>
      <w:sz w:val="24"/>
      <w:szCs w:val="24"/>
    </w:rPr>
  </w:style>
  <w:style w:type="paragraph" w:customStyle="1" w:styleId="19">
    <w:name w:val="Заголовок1"/>
    <w:basedOn w:val="a"/>
    <w:next w:val="a"/>
    <w:link w:val="afff5"/>
    <w:uiPriority w:val="10"/>
    <w:qFormat/>
    <w:rsid w:val="00735236"/>
    <w:pPr>
      <w:suppressAutoHyphens/>
      <w:spacing w:after="120"/>
      <w:ind w:firstLine="709"/>
      <w:outlineLvl w:val="0"/>
    </w:pPr>
    <w:rPr>
      <w:rFonts w:ascii="Times New Roman" w:hAnsi="Times New Roman"/>
      <w:kern w:val="2"/>
      <w:sz w:val="24"/>
      <w:szCs w:val="24"/>
    </w:rPr>
  </w:style>
  <w:style w:type="character" w:customStyle="1" w:styleId="afff6">
    <w:name w:val="Ссылка указателя"/>
    <w:qFormat/>
    <w:rsid w:val="00735236"/>
  </w:style>
  <w:style w:type="character" w:customStyle="1" w:styleId="afff7">
    <w:name w:val="Символ сноски"/>
    <w:qFormat/>
    <w:rsid w:val="00735236"/>
  </w:style>
  <w:style w:type="character" w:customStyle="1" w:styleId="afff8">
    <w:name w:val="Символ концевой сноски"/>
    <w:qFormat/>
    <w:rsid w:val="00735236"/>
  </w:style>
  <w:style w:type="paragraph" w:customStyle="1" w:styleId="1a">
    <w:name w:val="Название объекта1"/>
    <w:basedOn w:val="a"/>
    <w:qFormat/>
    <w:rsid w:val="00735236"/>
    <w:pPr>
      <w:suppressLineNumbers/>
      <w:suppressAutoHyphens/>
      <w:spacing w:before="120" w:after="120"/>
    </w:pPr>
    <w:rPr>
      <w:rFonts w:ascii="Calibri" w:eastAsia="Times New Roman" w:hAnsi="Calibri" w:cs="Arial Unicode MS"/>
      <w:i/>
      <w:iCs/>
      <w:sz w:val="24"/>
      <w:szCs w:val="24"/>
    </w:rPr>
  </w:style>
  <w:style w:type="paragraph" w:styleId="1b">
    <w:name w:val="index 1"/>
    <w:basedOn w:val="a"/>
    <w:next w:val="a"/>
    <w:autoRedefine/>
    <w:uiPriority w:val="99"/>
    <w:semiHidden/>
    <w:unhideWhenUsed/>
    <w:rsid w:val="00735236"/>
    <w:pPr>
      <w:ind w:left="220" w:hanging="220"/>
    </w:pPr>
    <w:rPr>
      <w:rFonts w:ascii="Calibri" w:eastAsia="Times New Roman" w:hAnsi="Calibri" w:cs="Times New Roman"/>
    </w:rPr>
  </w:style>
  <w:style w:type="paragraph" w:styleId="afff9">
    <w:name w:val="index heading"/>
    <w:basedOn w:val="a"/>
    <w:qFormat/>
    <w:rsid w:val="00735236"/>
    <w:pPr>
      <w:suppressLineNumbers/>
      <w:suppressAutoHyphens/>
    </w:pPr>
    <w:rPr>
      <w:rFonts w:ascii="Calibri" w:eastAsia="Times New Roman" w:hAnsi="Calibri" w:cs="Arial Unicode MS"/>
    </w:rPr>
  </w:style>
  <w:style w:type="paragraph" w:customStyle="1" w:styleId="afffa">
    <w:name w:val="Колонтитул"/>
    <w:basedOn w:val="a"/>
    <w:qFormat/>
    <w:rsid w:val="00735236"/>
    <w:pPr>
      <w:suppressAutoHyphens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qFormat/>
    <w:rsid w:val="00735236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25">
    <w:name w:val="Текст примечания Знак2"/>
    <w:basedOn w:val="a0"/>
    <w:uiPriority w:val="99"/>
    <w:semiHidden/>
    <w:rsid w:val="00735236"/>
  </w:style>
  <w:style w:type="character" w:customStyle="1" w:styleId="26">
    <w:name w:val="Тема примечания Знак2"/>
    <w:basedOn w:val="25"/>
    <w:uiPriority w:val="99"/>
    <w:semiHidden/>
    <w:rsid w:val="00735236"/>
    <w:rPr>
      <w:b/>
      <w:bCs/>
    </w:rPr>
  </w:style>
  <w:style w:type="paragraph" w:customStyle="1" w:styleId="afffb">
    <w:name w:val="Внимание"/>
    <w:basedOn w:val="a"/>
    <w:next w:val="a"/>
    <w:uiPriority w:val="99"/>
    <w:qFormat/>
    <w:rsid w:val="00735236"/>
    <w:pPr>
      <w:widowControl w:val="0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c">
    <w:name w:val="Внимание: криминал!!"/>
    <w:basedOn w:val="afffb"/>
    <w:next w:val="a"/>
    <w:uiPriority w:val="99"/>
    <w:qFormat/>
    <w:rsid w:val="00735236"/>
  </w:style>
  <w:style w:type="paragraph" w:customStyle="1" w:styleId="afffd">
    <w:name w:val="Внимание: недобросовестность!"/>
    <w:basedOn w:val="afffb"/>
    <w:next w:val="a"/>
    <w:uiPriority w:val="99"/>
    <w:qFormat/>
    <w:rsid w:val="00735236"/>
  </w:style>
  <w:style w:type="paragraph" w:customStyle="1" w:styleId="afffe">
    <w:name w:val="Дочерний элемент списка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</w:rPr>
  </w:style>
  <w:style w:type="paragraph" w:customStyle="1" w:styleId="affff">
    <w:name w:val="Основное меню (преемственное)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1c">
    <w:name w:val="Заголовок1"/>
    <w:basedOn w:val="affff"/>
    <w:next w:val="a"/>
    <w:uiPriority w:val="99"/>
    <w:qFormat/>
    <w:rsid w:val="00735236"/>
    <w:rPr>
      <w:b/>
      <w:bCs/>
      <w:color w:val="0058A9"/>
      <w:shd w:val="clear" w:color="auto" w:fill="ECE9D8"/>
    </w:rPr>
  </w:style>
  <w:style w:type="paragraph" w:customStyle="1" w:styleId="affff0">
    <w:name w:val="Заголовок группы контролов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affff1">
    <w:name w:val="Заголовок для информации об изменениях"/>
    <w:basedOn w:val="110"/>
    <w:next w:val="a"/>
    <w:uiPriority w:val="99"/>
    <w:qFormat/>
    <w:rsid w:val="00735236"/>
    <w:pPr>
      <w:keepLines/>
      <w:spacing w:before="0" w:after="240" w:line="360" w:lineRule="auto"/>
      <w:jc w:val="center"/>
      <w:outlineLvl w:val="9"/>
    </w:pPr>
    <w:rPr>
      <w:b w:val="0"/>
      <w:bCs w:val="0"/>
      <w:kern w:val="0"/>
      <w:sz w:val="18"/>
      <w:szCs w:val="18"/>
      <w:shd w:val="clear" w:color="auto" w:fill="FFFFFF"/>
    </w:rPr>
  </w:style>
  <w:style w:type="paragraph" w:customStyle="1" w:styleId="affff2">
    <w:name w:val="Заголовок распахивающейся части диалога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</w:rPr>
  </w:style>
  <w:style w:type="paragraph" w:customStyle="1" w:styleId="affff3">
    <w:name w:val="Заголовок статьи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4">
    <w:name w:val="Заголовок ЭР (левое окно)"/>
    <w:basedOn w:val="a"/>
    <w:next w:val="a"/>
    <w:uiPriority w:val="99"/>
    <w:qFormat/>
    <w:rsid w:val="00735236"/>
    <w:pPr>
      <w:widowControl w:val="0"/>
      <w:suppressAutoHyphens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</w:rPr>
  </w:style>
  <w:style w:type="paragraph" w:customStyle="1" w:styleId="affff5">
    <w:name w:val="Заголовок ЭР (правое окно)"/>
    <w:basedOn w:val="affff4"/>
    <w:next w:val="a"/>
    <w:uiPriority w:val="99"/>
    <w:qFormat/>
    <w:rsid w:val="00735236"/>
    <w:pPr>
      <w:spacing w:after="0"/>
      <w:jc w:val="left"/>
    </w:pPr>
  </w:style>
  <w:style w:type="paragraph" w:customStyle="1" w:styleId="affff6">
    <w:name w:val="Интерактивный заголовок"/>
    <w:basedOn w:val="1c"/>
    <w:next w:val="a"/>
    <w:uiPriority w:val="99"/>
    <w:qFormat/>
    <w:rsid w:val="00735236"/>
    <w:rPr>
      <w:u w:val="single"/>
    </w:rPr>
  </w:style>
  <w:style w:type="paragraph" w:customStyle="1" w:styleId="affff7">
    <w:name w:val="Текст информации об изменениях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</w:rPr>
  </w:style>
  <w:style w:type="paragraph" w:customStyle="1" w:styleId="affff8">
    <w:name w:val="Информация об изменениях"/>
    <w:basedOn w:val="affff7"/>
    <w:next w:val="a"/>
    <w:uiPriority w:val="99"/>
    <w:qFormat/>
    <w:rsid w:val="0073523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9">
    <w:name w:val="Текст (справка)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a">
    <w:name w:val="Комментарий"/>
    <w:basedOn w:val="affff9"/>
    <w:next w:val="a"/>
    <w:uiPriority w:val="99"/>
    <w:qFormat/>
    <w:rsid w:val="0073523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b">
    <w:name w:val="Информация об изменениях документа"/>
    <w:basedOn w:val="affffa"/>
    <w:next w:val="a"/>
    <w:uiPriority w:val="99"/>
    <w:qFormat/>
    <w:rsid w:val="00735236"/>
    <w:rPr>
      <w:i/>
      <w:iCs/>
    </w:rPr>
  </w:style>
  <w:style w:type="paragraph" w:customStyle="1" w:styleId="affffc">
    <w:name w:val="Текст (лев. подпись)"/>
    <w:basedOn w:val="a"/>
    <w:next w:val="a"/>
    <w:uiPriority w:val="99"/>
    <w:qFormat/>
    <w:rsid w:val="00735236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d">
    <w:name w:val="Колонтитул (левый)"/>
    <w:basedOn w:val="affffc"/>
    <w:next w:val="a"/>
    <w:uiPriority w:val="99"/>
    <w:qFormat/>
    <w:rsid w:val="00735236"/>
    <w:rPr>
      <w:sz w:val="14"/>
      <w:szCs w:val="14"/>
    </w:rPr>
  </w:style>
  <w:style w:type="paragraph" w:customStyle="1" w:styleId="affffe">
    <w:name w:val="Текст (прав. подпись)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">
    <w:name w:val="Колонтитул (правый)"/>
    <w:basedOn w:val="affffe"/>
    <w:next w:val="a"/>
    <w:uiPriority w:val="99"/>
    <w:qFormat/>
    <w:rsid w:val="00735236"/>
    <w:rPr>
      <w:sz w:val="14"/>
      <w:szCs w:val="14"/>
    </w:rPr>
  </w:style>
  <w:style w:type="paragraph" w:customStyle="1" w:styleId="afffff0">
    <w:name w:val="Комментарий пользователя"/>
    <w:basedOn w:val="affffa"/>
    <w:next w:val="a"/>
    <w:uiPriority w:val="99"/>
    <w:qFormat/>
    <w:rsid w:val="00735236"/>
    <w:pPr>
      <w:jc w:val="left"/>
    </w:pPr>
    <w:rPr>
      <w:shd w:val="clear" w:color="auto" w:fill="FFDFE0"/>
    </w:rPr>
  </w:style>
  <w:style w:type="paragraph" w:customStyle="1" w:styleId="afffff1">
    <w:name w:val="Куда обратиться?"/>
    <w:basedOn w:val="afffb"/>
    <w:next w:val="a"/>
    <w:uiPriority w:val="99"/>
    <w:qFormat/>
    <w:rsid w:val="00735236"/>
  </w:style>
  <w:style w:type="paragraph" w:customStyle="1" w:styleId="afffff2">
    <w:name w:val="Моноширинный"/>
    <w:basedOn w:val="a"/>
    <w:next w:val="a"/>
    <w:uiPriority w:val="99"/>
    <w:qFormat/>
    <w:rsid w:val="00735236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3">
    <w:name w:val="Напишите нам"/>
    <w:basedOn w:val="a"/>
    <w:next w:val="a"/>
    <w:uiPriority w:val="99"/>
    <w:qFormat/>
    <w:rsid w:val="00735236"/>
    <w:pPr>
      <w:widowControl w:val="0"/>
      <w:suppressAutoHyphens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</w:rPr>
  </w:style>
  <w:style w:type="paragraph" w:customStyle="1" w:styleId="afffff4">
    <w:name w:val="Необходимые документы"/>
    <w:basedOn w:val="afffb"/>
    <w:next w:val="a"/>
    <w:uiPriority w:val="99"/>
    <w:qFormat/>
    <w:rsid w:val="00735236"/>
    <w:pPr>
      <w:ind w:firstLine="118"/>
    </w:pPr>
  </w:style>
  <w:style w:type="paragraph" w:customStyle="1" w:styleId="afffff5">
    <w:name w:val="Нормальный (таблица)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6">
    <w:name w:val="Таблицы (моноширинный)"/>
    <w:basedOn w:val="a"/>
    <w:next w:val="a"/>
    <w:uiPriority w:val="99"/>
    <w:qFormat/>
    <w:rsid w:val="00735236"/>
    <w:pPr>
      <w:widowControl w:val="0"/>
      <w:suppressAutoHyphens/>
      <w:spacing w:after="0" w:line="36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7">
    <w:name w:val="Оглавление"/>
    <w:basedOn w:val="afffff6"/>
    <w:next w:val="a"/>
    <w:uiPriority w:val="99"/>
    <w:qFormat/>
    <w:rsid w:val="00735236"/>
    <w:pPr>
      <w:ind w:left="140"/>
    </w:pPr>
  </w:style>
  <w:style w:type="paragraph" w:customStyle="1" w:styleId="afffff8">
    <w:name w:val="Переменная часть"/>
    <w:basedOn w:val="affff"/>
    <w:next w:val="a"/>
    <w:uiPriority w:val="99"/>
    <w:qFormat/>
    <w:rsid w:val="00735236"/>
    <w:rPr>
      <w:sz w:val="18"/>
      <w:szCs w:val="18"/>
    </w:rPr>
  </w:style>
  <w:style w:type="paragraph" w:customStyle="1" w:styleId="afffff9">
    <w:name w:val="Подвал для информации об изменениях"/>
    <w:basedOn w:val="110"/>
    <w:next w:val="a"/>
    <w:uiPriority w:val="99"/>
    <w:qFormat/>
    <w:rsid w:val="00735236"/>
    <w:pPr>
      <w:keepLines/>
      <w:spacing w:before="480" w:after="240" w:line="360" w:lineRule="auto"/>
      <w:jc w:val="center"/>
      <w:outlineLvl w:val="9"/>
    </w:pPr>
    <w:rPr>
      <w:b w:val="0"/>
      <w:bCs w:val="0"/>
      <w:kern w:val="0"/>
      <w:sz w:val="18"/>
      <w:szCs w:val="18"/>
    </w:rPr>
  </w:style>
  <w:style w:type="paragraph" w:customStyle="1" w:styleId="afffffa">
    <w:name w:val="Подзаголовок для информации об изменениях"/>
    <w:basedOn w:val="affff7"/>
    <w:next w:val="a"/>
    <w:uiPriority w:val="99"/>
    <w:qFormat/>
    <w:rsid w:val="00735236"/>
    <w:rPr>
      <w:b/>
      <w:bCs/>
    </w:rPr>
  </w:style>
  <w:style w:type="paragraph" w:customStyle="1" w:styleId="afffffb">
    <w:name w:val="Подчёркнуный текст"/>
    <w:basedOn w:val="a"/>
    <w:next w:val="a"/>
    <w:uiPriority w:val="99"/>
    <w:qFormat/>
    <w:rsid w:val="00735236"/>
    <w:pPr>
      <w:widowControl w:val="0"/>
      <w:pBdr>
        <w:bottom w:val="single" w:sz="4" w:space="0" w:color="000000"/>
      </w:pBd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c">
    <w:name w:val="Постоянная часть"/>
    <w:basedOn w:val="affff"/>
    <w:next w:val="a"/>
    <w:uiPriority w:val="99"/>
    <w:qFormat/>
    <w:rsid w:val="00735236"/>
    <w:rPr>
      <w:sz w:val="20"/>
      <w:szCs w:val="20"/>
    </w:rPr>
  </w:style>
  <w:style w:type="paragraph" w:customStyle="1" w:styleId="afffffd">
    <w:name w:val="Прижатый влево"/>
    <w:basedOn w:val="a"/>
    <w:next w:val="a"/>
    <w:uiPriority w:val="99"/>
    <w:qFormat/>
    <w:rsid w:val="00735236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e">
    <w:name w:val="Пример."/>
    <w:basedOn w:val="afffb"/>
    <w:next w:val="a"/>
    <w:uiPriority w:val="99"/>
    <w:qFormat/>
    <w:rsid w:val="00735236"/>
  </w:style>
  <w:style w:type="paragraph" w:customStyle="1" w:styleId="affffff">
    <w:name w:val="Примечание."/>
    <w:basedOn w:val="afffb"/>
    <w:next w:val="a"/>
    <w:uiPriority w:val="99"/>
    <w:qFormat/>
    <w:rsid w:val="00735236"/>
  </w:style>
  <w:style w:type="paragraph" w:customStyle="1" w:styleId="affffff0">
    <w:name w:val="Словарная статья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1">
    <w:name w:val="Ссылка на официальную публикацию"/>
    <w:basedOn w:val="a"/>
    <w:next w:val="a"/>
    <w:uiPriority w:val="99"/>
    <w:qFormat/>
    <w:rsid w:val="00735236"/>
    <w:pPr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2">
    <w:name w:val="Текст в таблице"/>
    <w:basedOn w:val="afffff5"/>
    <w:next w:val="a"/>
    <w:uiPriority w:val="99"/>
    <w:qFormat/>
    <w:rsid w:val="00735236"/>
    <w:pPr>
      <w:ind w:firstLine="500"/>
    </w:pPr>
  </w:style>
  <w:style w:type="paragraph" w:customStyle="1" w:styleId="affffff3">
    <w:name w:val="Текст ЭР (см. также)"/>
    <w:basedOn w:val="a"/>
    <w:next w:val="a"/>
    <w:uiPriority w:val="99"/>
    <w:qFormat/>
    <w:rsid w:val="00735236"/>
    <w:pPr>
      <w:widowControl w:val="0"/>
      <w:suppressAutoHyphens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ff4">
    <w:name w:val="Технический комментарий"/>
    <w:basedOn w:val="a"/>
    <w:next w:val="a"/>
    <w:uiPriority w:val="99"/>
    <w:qFormat/>
    <w:rsid w:val="00735236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</w:rPr>
  </w:style>
  <w:style w:type="paragraph" w:customStyle="1" w:styleId="affffff5">
    <w:name w:val="Формула"/>
    <w:basedOn w:val="a"/>
    <w:next w:val="a"/>
    <w:uiPriority w:val="99"/>
    <w:qFormat/>
    <w:rsid w:val="00735236"/>
    <w:pPr>
      <w:widowControl w:val="0"/>
      <w:suppressAutoHyphens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</w:rPr>
  </w:style>
  <w:style w:type="paragraph" w:customStyle="1" w:styleId="affffff6">
    <w:name w:val="Центрированный (таблица)"/>
    <w:basedOn w:val="afffff5"/>
    <w:next w:val="a"/>
    <w:uiPriority w:val="99"/>
    <w:qFormat/>
    <w:rsid w:val="00735236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735236"/>
    <w:pPr>
      <w:widowControl w:val="0"/>
      <w:suppressAutoHyphens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73523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qFormat/>
    <w:rsid w:val="00735236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735236"/>
    <w:pPr>
      <w:widowControl w:val="0"/>
      <w:suppressAutoHyphens/>
      <w:spacing w:after="0" w:line="240" w:lineRule="auto"/>
      <w:ind w:left="9"/>
    </w:pPr>
    <w:rPr>
      <w:rFonts w:ascii="Times New Roman" w:eastAsia="Times New Roman" w:hAnsi="Times New Roman" w:cs="Times New Roman"/>
      <w:lang w:eastAsia="en-US"/>
    </w:rPr>
  </w:style>
  <w:style w:type="paragraph" w:styleId="affffff7">
    <w:name w:val="TOC Heading"/>
    <w:basedOn w:val="110"/>
    <w:next w:val="a"/>
    <w:uiPriority w:val="39"/>
    <w:unhideWhenUsed/>
    <w:qFormat/>
    <w:rsid w:val="00735236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F5496"/>
      <w:kern w:val="0"/>
    </w:rPr>
  </w:style>
  <w:style w:type="paragraph" w:customStyle="1" w:styleId="120">
    <w:name w:val="таблСлева12"/>
    <w:basedOn w:val="a"/>
    <w:uiPriority w:val="3"/>
    <w:qFormat/>
    <w:rsid w:val="00735236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</w:rPr>
  </w:style>
  <w:style w:type="paragraph" w:customStyle="1" w:styleId="msonormal0">
    <w:name w:val="msonormal"/>
    <w:basedOn w:val="a"/>
    <w:qFormat/>
    <w:rsid w:val="00735236"/>
    <w:pP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0">
    <w:name w:val="xl70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1">
    <w:name w:val="xl71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2">
    <w:name w:val="xl72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</w:rPr>
  </w:style>
  <w:style w:type="paragraph" w:customStyle="1" w:styleId="xl73">
    <w:name w:val="xl73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xl74">
    <w:name w:val="xl74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5">
    <w:name w:val="xl75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7D31"/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79">
    <w:name w:val="xl79"/>
    <w:basedOn w:val="a"/>
    <w:qFormat/>
    <w:rsid w:val="007352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right"/>
      <w:textAlignment w:val="center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0">
    <w:name w:val="xl80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qFormat/>
    <w:rsid w:val="00735236"/>
    <w:pPr>
      <w:pBdr>
        <w:top w:val="single" w:sz="4" w:space="0" w:color="000000"/>
        <w:bottom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qFormat/>
    <w:rsid w:val="00735236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Autospacing="1" w:afterAutospacing="1" w:line="240" w:lineRule="auto"/>
    </w:pPr>
    <w:rPr>
      <w:rFonts w:ascii="Calibri" w:eastAsia="Times New Roman" w:hAnsi="Calibri" w:cs="Calibri"/>
      <w:b/>
      <w:bCs/>
      <w:sz w:val="24"/>
      <w:szCs w:val="24"/>
    </w:rPr>
  </w:style>
  <w:style w:type="paragraph" w:customStyle="1" w:styleId="xl84">
    <w:name w:val="xl84"/>
    <w:basedOn w:val="a"/>
    <w:qFormat/>
    <w:rsid w:val="0073523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D7D31"/>
      <w:suppressAutoHyphens/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8">
    <w:name w:val="Содержимое врезки"/>
    <w:basedOn w:val="a"/>
    <w:qFormat/>
    <w:rsid w:val="00735236"/>
    <w:pPr>
      <w:suppressAutoHyphens/>
    </w:pPr>
    <w:rPr>
      <w:rFonts w:ascii="Calibri" w:eastAsia="Times New Roman" w:hAnsi="Calibri" w:cs="Times New Roman"/>
    </w:rPr>
  </w:style>
  <w:style w:type="paragraph" w:customStyle="1" w:styleId="affffff9">
    <w:name w:val="Содержимое таблицы"/>
    <w:basedOn w:val="a"/>
    <w:qFormat/>
    <w:rsid w:val="00735236"/>
    <w:pPr>
      <w:widowControl w:val="0"/>
      <w:suppressLineNumbers/>
      <w:suppressAutoHyphens/>
    </w:pPr>
    <w:rPr>
      <w:rFonts w:ascii="Calibri" w:eastAsia="Times New Roman" w:hAnsi="Calibri" w:cs="Times New Roman"/>
    </w:rPr>
  </w:style>
  <w:style w:type="paragraph" w:customStyle="1" w:styleId="affffffa">
    <w:name w:val="Заголовок таблицы"/>
    <w:basedOn w:val="affffff9"/>
    <w:qFormat/>
    <w:rsid w:val="00735236"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735236"/>
    <w:pPr>
      <w:suppressAutoHyphens/>
      <w:spacing w:after="0" w:line="240" w:lineRule="auto"/>
    </w:pPr>
    <w:rPr>
      <w:rFonts w:ascii="Calibri" w:eastAsia="Times New Roman" w:hAnsi="Calibri" w:cs="Times New Roman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85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6555</Words>
  <Characters>37364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Kozhzukalov</dc:creator>
  <cp:keywords/>
  <dc:description/>
  <cp:lastModifiedBy>User</cp:lastModifiedBy>
  <cp:revision>22</cp:revision>
  <dcterms:created xsi:type="dcterms:W3CDTF">2017-01-29T13:52:00Z</dcterms:created>
  <dcterms:modified xsi:type="dcterms:W3CDTF">2025-11-05T12:54:00Z</dcterms:modified>
</cp:coreProperties>
</file>